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A94" w:rsidRPr="00B93A94" w:rsidRDefault="00B93A94" w:rsidP="00B93A94">
      <w:pPr>
        <w:spacing w:after="0"/>
        <w:jc w:val="both"/>
        <w:rPr>
          <w:rFonts w:ascii="Arial" w:hAnsi="Arial" w:cs="Arial"/>
          <w:b/>
        </w:rPr>
      </w:pPr>
      <w:r w:rsidRPr="00B93A94">
        <w:rPr>
          <w:rFonts w:ascii="Arial" w:hAnsi="Arial" w:cs="Arial"/>
          <w:b/>
        </w:rPr>
        <w:t>La MSRB solicita información sobre estrategias</w:t>
      </w:r>
    </w:p>
    <w:p w:rsidR="00B93A94" w:rsidRPr="00B93A94" w:rsidRDefault="00B93A94" w:rsidP="00B93A94">
      <w:pPr>
        <w:spacing w:after="0"/>
        <w:jc w:val="both"/>
        <w:rPr>
          <w:rFonts w:ascii="Arial" w:hAnsi="Arial" w:cs="Arial"/>
        </w:rPr>
      </w:pPr>
      <w:r w:rsidRPr="00B93A94">
        <w:rPr>
          <w:rFonts w:ascii="Arial" w:hAnsi="Arial" w:cs="Arial"/>
        </w:rPr>
        <w:t>Objetivos y prioridades</w:t>
      </w:r>
    </w:p>
    <w:p w:rsidR="00B93A94" w:rsidRPr="00B93A94" w:rsidRDefault="00B93A94" w:rsidP="00B93A94">
      <w:pPr>
        <w:spacing w:after="0"/>
        <w:jc w:val="both"/>
        <w:rPr>
          <w:rFonts w:ascii="Arial" w:hAnsi="Arial" w:cs="Arial"/>
        </w:rPr>
      </w:pPr>
    </w:p>
    <w:p w:rsidR="00B93A94" w:rsidRDefault="00B93A94" w:rsidP="00B93A94">
      <w:pPr>
        <w:jc w:val="both"/>
        <w:rPr>
          <w:rFonts w:ascii="Arial" w:hAnsi="Arial" w:cs="Arial"/>
        </w:rPr>
      </w:pPr>
      <w:bookmarkStart w:id="0" w:name="_GoBack"/>
      <w:bookmarkEnd w:id="0"/>
    </w:p>
    <w:p w:rsidR="00B93A94" w:rsidRPr="00B93A94" w:rsidRDefault="00B93A94" w:rsidP="00B93A94">
      <w:pPr>
        <w:jc w:val="both"/>
        <w:rPr>
          <w:rFonts w:ascii="Arial" w:hAnsi="Arial" w:cs="Arial"/>
          <w:b/>
        </w:rPr>
      </w:pPr>
      <w:r w:rsidRPr="00B93A94">
        <w:rPr>
          <w:rFonts w:ascii="Arial" w:hAnsi="Arial" w:cs="Arial"/>
          <w:b/>
        </w:rPr>
        <w:t>Visión general</w:t>
      </w:r>
    </w:p>
    <w:p w:rsidR="00ED7650" w:rsidRDefault="00B93A94" w:rsidP="00B93A94">
      <w:pPr>
        <w:jc w:val="both"/>
        <w:rPr>
          <w:rFonts w:ascii="Arial" w:hAnsi="Arial" w:cs="Arial"/>
        </w:rPr>
      </w:pPr>
      <w:r w:rsidRPr="00B93A94">
        <w:rPr>
          <w:rFonts w:ascii="Arial" w:hAnsi="Arial" w:cs="Arial"/>
        </w:rPr>
        <w:t>Cada tres a cinco años, la MSRB participa en un ejercicio de planificación estratégica para reevaluar la dirección a largo plazo de la organización responsable de salvaguardar la integridad del mercado de valores municipales de casi $ 4 billones. La MSRB comenzó su último proceso de planificación estratégica en octubre de 2020 al contratar una empresa para ayudar a recopilar comentarios de las partes interesadas, facilitar talleres y sintetizar aportes para desarrollar una nueva visión y declaración de misión que articule los objetivos estratégicos y las prioridades de la organización para el futuro. Este enfoque transparente e inclusivo ayudará a garantizar que el próximo plan estratégico de la MSRB se beneficie de los aportes y perspectivas variadas de los interesados del mercado municipal.</w:t>
      </w:r>
    </w:p>
    <w:p w:rsidR="00B93A94" w:rsidRPr="00B93A94" w:rsidRDefault="00B93A94" w:rsidP="00B93A94">
      <w:pPr>
        <w:jc w:val="both"/>
        <w:rPr>
          <w:rFonts w:ascii="Arial" w:hAnsi="Arial" w:cs="Arial"/>
        </w:rPr>
      </w:pPr>
      <w:r w:rsidRPr="00B93A94">
        <w:rPr>
          <w:rFonts w:ascii="Arial" w:hAnsi="Arial" w:cs="Arial"/>
        </w:rPr>
        <w:t xml:space="preserve">El proceso de comentarios públicos es una forma importante para que las partes interesadas participen en el proceso de planificación estratégica. La MSRB invita a las partes interesadas a compartir sus perspectivas sobre la eficacia con la que la MSRB está cumpliendo su mandato del Congreso de desarrollar reglas y sistemas de información que respalden un mercado municipal justo y eficiente y su función como depósito central de datos de la industria. La MSRB busca información sobre las oportunidades para que la organización mejore su eficacia, aborde los riesgos </w:t>
      </w:r>
      <w:r w:rsidRPr="00B93A94">
        <w:rPr>
          <w:rFonts w:ascii="Arial" w:hAnsi="Arial" w:cs="Arial"/>
        </w:rPr>
        <w:t>del mercado emergente</w:t>
      </w:r>
      <w:r w:rsidRPr="00B93A94">
        <w:rPr>
          <w:rFonts w:ascii="Arial" w:hAnsi="Arial" w:cs="Arial"/>
        </w:rPr>
        <w:t xml:space="preserve"> y en evolución y brinde un mejor servicio al mercado municipal de hoy y de mañana.</w:t>
      </w:r>
    </w:p>
    <w:p w:rsidR="00B93A94" w:rsidRDefault="00B93A94" w:rsidP="00B93A94">
      <w:pPr>
        <w:jc w:val="both"/>
        <w:rPr>
          <w:rFonts w:ascii="Arial" w:hAnsi="Arial" w:cs="Arial"/>
        </w:rPr>
      </w:pPr>
      <w:r w:rsidRPr="00B93A94">
        <w:rPr>
          <w:rFonts w:ascii="Arial" w:hAnsi="Arial" w:cs="Arial"/>
        </w:rPr>
        <w:t>Los comentarios deben enviarse a más tardar el 11 de enero de 2021 y pueden enviarse en formato electrónico o en papel. Los comentarios pueden enviarse electrónicamente haciendo clic aquí. Los comentarios presentados en papel deben enviarse a Ronald W. Smith, Secretario Corporativo, Junta de Reglamentación de Valores Municipales, 1300 I Street NW, Suite 1000, Washington, DC 20005. Todos los comentarios estarán disponibles para inspección públ</w:t>
      </w:r>
      <w:r>
        <w:rPr>
          <w:rFonts w:ascii="Arial" w:hAnsi="Arial" w:cs="Arial"/>
        </w:rPr>
        <w:t>ica en el sitio web de la MSRB.</w:t>
      </w:r>
      <w:r>
        <w:rPr>
          <w:rStyle w:val="Refdenotaalpie"/>
          <w:rFonts w:ascii="Arial" w:hAnsi="Arial" w:cs="Arial"/>
        </w:rPr>
        <w:footnoteReference w:id="1"/>
      </w:r>
    </w:p>
    <w:p w:rsidR="00B93A94" w:rsidRDefault="00B93A94" w:rsidP="00B93A94">
      <w:pPr>
        <w:jc w:val="both"/>
        <w:rPr>
          <w:rFonts w:ascii="Arial" w:hAnsi="Arial" w:cs="Arial"/>
        </w:rPr>
      </w:pPr>
    </w:p>
    <w:p w:rsidR="00B93A94" w:rsidRPr="00B93A94" w:rsidRDefault="00B93A94" w:rsidP="00B93A94">
      <w:pPr>
        <w:jc w:val="both"/>
        <w:rPr>
          <w:rFonts w:ascii="Arial" w:hAnsi="Arial" w:cs="Arial"/>
          <w:b/>
        </w:rPr>
      </w:pPr>
      <w:r w:rsidRPr="00B93A94">
        <w:rPr>
          <w:rFonts w:ascii="Arial" w:hAnsi="Arial" w:cs="Arial"/>
          <w:b/>
        </w:rPr>
        <w:t>Petición de comentario.</w:t>
      </w:r>
    </w:p>
    <w:p w:rsidR="00B93A94" w:rsidRPr="00B93A94" w:rsidRDefault="00B93A94" w:rsidP="00B93A94">
      <w:pPr>
        <w:jc w:val="both"/>
        <w:rPr>
          <w:rFonts w:ascii="Arial" w:hAnsi="Arial" w:cs="Arial"/>
        </w:rPr>
      </w:pPr>
      <w:r w:rsidRPr="00B93A94">
        <w:rPr>
          <w:rFonts w:ascii="Arial" w:hAnsi="Arial" w:cs="Arial"/>
        </w:rPr>
        <w:t xml:space="preserve">En el último año, la MSRB implementó una serie de mejoras significativas en la gobernanza, dio la bienvenida a Mark Kim como su nuevo director ejecutivo y realizó avances significativos hacia la modernización de su libro de reglas y sistemas de información para satisfacer las necesidades del mercado de valores municipales en rápida evolución. La modernización de las reglas y guías de la MSRB se centra en una revisión de reglas retrospectiva en curso, que evalúa las reglas de la MSRB para garantizar que continúen protegiendo eficazmente a los inversores y emisores y no impongan costos y cargas innecesarias a las entidades reguladas. La modernización de los sistemas de información </w:t>
      </w:r>
      <w:r w:rsidRPr="00B93A94">
        <w:rPr>
          <w:rFonts w:ascii="Arial" w:hAnsi="Arial" w:cs="Arial"/>
        </w:rPr>
        <w:lastRenderedPageBreak/>
        <w:t xml:space="preserve">de la MSRB está en marcha, con el sistema de Acceso Electrónico al Mercado Municipal (EMMA®) de la MSRB y los sistemas de transparencia del mercado relacionados ahora operando en la nube. La migración a la nube ha posicionado a la organización para buscar herramientas basadas en la nube e iniciativas de </w:t>
      </w:r>
      <w:proofErr w:type="spellStart"/>
      <w:r w:rsidRPr="00B93A94">
        <w:rPr>
          <w:rFonts w:ascii="Arial" w:hAnsi="Arial" w:cs="Arial"/>
        </w:rPr>
        <w:t>big</w:t>
      </w:r>
      <w:proofErr w:type="spellEnd"/>
      <w:r w:rsidRPr="00B93A94">
        <w:rPr>
          <w:rFonts w:ascii="Arial" w:hAnsi="Arial" w:cs="Arial"/>
        </w:rPr>
        <w:t xml:space="preserve"> data en el futuro. La MSRB también continúa proporcionando recursos e información para permitir que los participantes del mercado, los legisladores y otros tomen decisiones informadas.</w:t>
      </w:r>
    </w:p>
    <w:p w:rsidR="00B93A94" w:rsidRDefault="00B93A94" w:rsidP="00B93A94">
      <w:pPr>
        <w:jc w:val="both"/>
        <w:rPr>
          <w:rFonts w:ascii="Arial" w:hAnsi="Arial" w:cs="Arial"/>
        </w:rPr>
      </w:pPr>
      <w:r w:rsidRPr="00B93A94">
        <w:rPr>
          <w:rFonts w:ascii="Arial" w:hAnsi="Arial" w:cs="Arial"/>
        </w:rPr>
        <w:t>Reconociendo las prioridades actuales de la MSRB en las áreas de regulación, tecnología y datos, la MSRB busca comentarios de los comentaristas sobre las siguientes preguntas. Al proporcionar comentarios, la MSRB alienta a los comentaristas a ser lo más específicos posible y proporcionar datos e información relevantes.</w:t>
      </w:r>
    </w:p>
    <w:p w:rsidR="00B93A94" w:rsidRDefault="00B93A94" w:rsidP="00B93A94">
      <w:pPr>
        <w:jc w:val="both"/>
        <w:rPr>
          <w:rFonts w:ascii="Arial" w:hAnsi="Arial" w:cs="Arial"/>
        </w:rPr>
      </w:pPr>
    </w:p>
    <w:p w:rsidR="00B93A94" w:rsidRPr="000033EE" w:rsidRDefault="00B93A94" w:rsidP="00B93A94">
      <w:pPr>
        <w:jc w:val="both"/>
        <w:rPr>
          <w:rFonts w:ascii="Arial" w:hAnsi="Arial" w:cs="Arial"/>
          <w:b/>
        </w:rPr>
      </w:pPr>
      <w:r w:rsidRPr="000033EE">
        <w:rPr>
          <w:rFonts w:ascii="Arial" w:hAnsi="Arial" w:cs="Arial"/>
          <w:b/>
        </w:rPr>
        <w:t>Preguntas</w:t>
      </w:r>
    </w:p>
    <w:p w:rsidR="00B93A94" w:rsidRPr="00B93A94" w:rsidRDefault="00B93A94" w:rsidP="00B93A94">
      <w:pPr>
        <w:jc w:val="both"/>
        <w:rPr>
          <w:rFonts w:ascii="Arial" w:hAnsi="Arial" w:cs="Arial"/>
        </w:rPr>
      </w:pPr>
    </w:p>
    <w:p w:rsidR="00B93A94" w:rsidRDefault="00B93A94" w:rsidP="000033EE">
      <w:pPr>
        <w:pStyle w:val="Prrafodelista"/>
        <w:numPr>
          <w:ilvl w:val="0"/>
          <w:numId w:val="2"/>
        </w:numPr>
        <w:jc w:val="both"/>
        <w:rPr>
          <w:rFonts w:ascii="Arial" w:hAnsi="Arial" w:cs="Arial"/>
        </w:rPr>
      </w:pPr>
      <w:r w:rsidRPr="000033EE">
        <w:rPr>
          <w:rFonts w:ascii="Arial" w:hAnsi="Arial" w:cs="Arial"/>
        </w:rPr>
        <w:t>¿Cuáles son las tendencias o desarrollos importantes que tiene en la mira en el mercado municipal en los próximos años?</w:t>
      </w:r>
    </w:p>
    <w:p w:rsidR="000033EE" w:rsidRPr="000033EE" w:rsidRDefault="000033EE" w:rsidP="000033EE">
      <w:pPr>
        <w:pStyle w:val="Prrafodelista"/>
        <w:jc w:val="both"/>
        <w:rPr>
          <w:rFonts w:ascii="Arial" w:hAnsi="Arial" w:cs="Arial"/>
        </w:rPr>
      </w:pPr>
    </w:p>
    <w:p w:rsidR="00B93A94" w:rsidRDefault="00B93A94" w:rsidP="00B93A94">
      <w:pPr>
        <w:pStyle w:val="Prrafodelista"/>
        <w:numPr>
          <w:ilvl w:val="0"/>
          <w:numId w:val="2"/>
        </w:numPr>
        <w:jc w:val="both"/>
        <w:rPr>
          <w:rFonts w:ascii="Arial" w:hAnsi="Arial" w:cs="Arial"/>
        </w:rPr>
      </w:pPr>
      <w:r w:rsidRPr="000033EE">
        <w:rPr>
          <w:rFonts w:ascii="Arial" w:hAnsi="Arial" w:cs="Arial"/>
        </w:rPr>
        <w:t>¿Cómo evaluaría la eficacia de la MSRB en el avance de su misión? ¿Qué estamos haciendo bien? ¿Qué debemos mejorar?</w:t>
      </w:r>
    </w:p>
    <w:p w:rsidR="000033EE" w:rsidRPr="000033EE" w:rsidRDefault="000033EE" w:rsidP="000033EE">
      <w:pPr>
        <w:pStyle w:val="Prrafodelista"/>
        <w:jc w:val="both"/>
        <w:rPr>
          <w:rFonts w:ascii="Arial" w:hAnsi="Arial" w:cs="Arial"/>
        </w:rPr>
      </w:pPr>
    </w:p>
    <w:p w:rsidR="00B93A94" w:rsidRDefault="00B93A94" w:rsidP="000033EE">
      <w:pPr>
        <w:pStyle w:val="Prrafodelista"/>
        <w:numPr>
          <w:ilvl w:val="0"/>
          <w:numId w:val="2"/>
        </w:numPr>
        <w:jc w:val="both"/>
        <w:rPr>
          <w:rFonts w:ascii="Arial" w:hAnsi="Arial" w:cs="Arial"/>
        </w:rPr>
      </w:pPr>
      <w:r w:rsidRPr="000033EE">
        <w:rPr>
          <w:rFonts w:ascii="Arial" w:hAnsi="Arial" w:cs="Arial"/>
        </w:rPr>
        <w:t>A medida que la MSRB moderniza su libro de reglas, ¿cómo deberíamos mejorar el proceso de elaboración de reglas y garantizar que la orientación siga siendo relevante para los mercados actuales?</w:t>
      </w:r>
    </w:p>
    <w:p w:rsidR="000033EE" w:rsidRPr="000033EE" w:rsidRDefault="000033EE" w:rsidP="000033EE">
      <w:pPr>
        <w:pStyle w:val="Prrafodelista"/>
        <w:jc w:val="both"/>
        <w:rPr>
          <w:rFonts w:ascii="Arial" w:hAnsi="Arial" w:cs="Arial"/>
        </w:rPr>
      </w:pPr>
    </w:p>
    <w:p w:rsidR="00B93A94" w:rsidRDefault="00B93A94" w:rsidP="000033EE">
      <w:pPr>
        <w:pStyle w:val="Prrafodelista"/>
        <w:numPr>
          <w:ilvl w:val="0"/>
          <w:numId w:val="2"/>
        </w:numPr>
        <w:jc w:val="both"/>
        <w:rPr>
          <w:rFonts w:ascii="Arial" w:hAnsi="Arial" w:cs="Arial"/>
        </w:rPr>
      </w:pPr>
      <w:r w:rsidRPr="000033EE">
        <w:rPr>
          <w:rFonts w:ascii="Arial" w:hAnsi="Arial" w:cs="Arial"/>
        </w:rPr>
        <w:t>¿Cómo puede la modernización de EMMA y los sistemas tecnológicos relacionados ayudar mejor a los usuarios? ¿Qué lagunas deben abordarse para mejorar la transparencia del mercado?</w:t>
      </w:r>
    </w:p>
    <w:p w:rsidR="000033EE" w:rsidRPr="000033EE" w:rsidRDefault="000033EE" w:rsidP="000033EE">
      <w:pPr>
        <w:pStyle w:val="Prrafodelista"/>
        <w:jc w:val="both"/>
        <w:rPr>
          <w:rFonts w:ascii="Arial" w:hAnsi="Arial" w:cs="Arial"/>
        </w:rPr>
      </w:pPr>
    </w:p>
    <w:p w:rsidR="00B93A94" w:rsidRDefault="00B93A94" w:rsidP="00B93A94">
      <w:pPr>
        <w:pStyle w:val="Prrafodelista"/>
        <w:numPr>
          <w:ilvl w:val="0"/>
          <w:numId w:val="2"/>
        </w:numPr>
        <w:jc w:val="both"/>
        <w:rPr>
          <w:rFonts w:ascii="Arial" w:hAnsi="Arial" w:cs="Arial"/>
        </w:rPr>
      </w:pPr>
      <w:r w:rsidRPr="000033EE">
        <w:rPr>
          <w:rFonts w:ascii="Arial" w:hAnsi="Arial" w:cs="Arial"/>
        </w:rPr>
        <w:t>¿De qué manera debe la MSRB cumplir la promesa de la computación basada en la nube para mejorar la disponibilidad de datos para permitir la investigación y el análisis de mercado?</w:t>
      </w:r>
    </w:p>
    <w:p w:rsidR="000033EE" w:rsidRPr="000033EE" w:rsidRDefault="000033EE" w:rsidP="000033EE">
      <w:pPr>
        <w:pStyle w:val="Prrafodelista"/>
        <w:jc w:val="both"/>
        <w:rPr>
          <w:rFonts w:ascii="Arial" w:hAnsi="Arial" w:cs="Arial"/>
        </w:rPr>
      </w:pPr>
    </w:p>
    <w:p w:rsidR="00B93A94" w:rsidRDefault="00B93A94" w:rsidP="000033EE">
      <w:pPr>
        <w:pStyle w:val="Prrafodelista"/>
        <w:numPr>
          <w:ilvl w:val="0"/>
          <w:numId w:val="2"/>
        </w:numPr>
        <w:jc w:val="both"/>
        <w:rPr>
          <w:rFonts w:ascii="Arial" w:hAnsi="Arial" w:cs="Arial"/>
        </w:rPr>
      </w:pPr>
      <w:r w:rsidRPr="000033EE">
        <w:rPr>
          <w:rFonts w:ascii="Arial" w:hAnsi="Arial" w:cs="Arial"/>
        </w:rPr>
        <w:t>¿Cuáles son las brechas de conocimiento e información más apremiantes en el mercado municipal? ¿Cómo debería la MSRB enfocar sus esfuerzos educativos para proporcionar valor e impacto para los mercados actuales?</w:t>
      </w:r>
    </w:p>
    <w:p w:rsidR="000033EE" w:rsidRPr="000033EE" w:rsidRDefault="000033EE" w:rsidP="000033EE">
      <w:pPr>
        <w:pStyle w:val="Prrafodelista"/>
        <w:rPr>
          <w:rFonts w:ascii="Arial" w:hAnsi="Arial" w:cs="Arial"/>
        </w:rPr>
      </w:pPr>
    </w:p>
    <w:p w:rsidR="000033EE" w:rsidRDefault="000033EE" w:rsidP="000033EE">
      <w:pPr>
        <w:jc w:val="both"/>
        <w:rPr>
          <w:rFonts w:ascii="Arial" w:hAnsi="Arial" w:cs="Arial"/>
        </w:rPr>
      </w:pPr>
      <w:r w:rsidRPr="000033EE">
        <w:rPr>
          <w:rFonts w:ascii="Arial" w:hAnsi="Arial" w:cs="Arial"/>
        </w:rPr>
        <w:t>Las decisiones sobre las prioridades estratégicas e iniciativas específicas de la MSRB siguen siendo competencia de la Junta Directiva de la MSRB, que es responsable de garantizar que la MSRB cumpla con su mandato legal de promover un mercado municipal justo y eficiente. También es responsabilidad de la Junta equilibrar las prioridades en competencia dentro de su mandato legal, la autoridad reguladora y las limitaciones de recursos, mientras gestiona los riesgos financieros, operativos y de reputación asociados.</w:t>
      </w:r>
    </w:p>
    <w:p w:rsidR="000033EE" w:rsidRDefault="000033EE" w:rsidP="000033EE">
      <w:pPr>
        <w:jc w:val="both"/>
        <w:rPr>
          <w:rFonts w:ascii="Arial" w:hAnsi="Arial" w:cs="Arial"/>
        </w:rPr>
      </w:pPr>
    </w:p>
    <w:p w:rsidR="000033EE" w:rsidRDefault="000033EE" w:rsidP="000033EE">
      <w:pPr>
        <w:jc w:val="both"/>
        <w:rPr>
          <w:rFonts w:ascii="Arial" w:hAnsi="Arial" w:cs="Arial"/>
        </w:rPr>
      </w:pPr>
    </w:p>
    <w:p w:rsidR="000033EE" w:rsidRPr="000033EE" w:rsidRDefault="000033EE" w:rsidP="000033EE">
      <w:pPr>
        <w:jc w:val="both"/>
        <w:rPr>
          <w:rFonts w:ascii="Arial" w:hAnsi="Arial" w:cs="Arial"/>
          <w:b/>
        </w:rPr>
      </w:pPr>
      <w:r w:rsidRPr="000033EE">
        <w:rPr>
          <w:rFonts w:ascii="Arial" w:hAnsi="Arial" w:cs="Arial"/>
          <w:b/>
        </w:rPr>
        <w:lastRenderedPageBreak/>
        <w:t>Acerca de la MSRB</w:t>
      </w:r>
    </w:p>
    <w:p w:rsidR="000033EE" w:rsidRDefault="000033EE" w:rsidP="000033EE">
      <w:pPr>
        <w:jc w:val="both"/>
        <w:rPr>
          <w:rFonts w:ascii="Arial" w:hAnsi="Arial" w:cs="Arial"/>
        </w:rPr>
      </w:pPr>
      <w:r w:rsidRPr="000033EE">
        <w:rPr>
          <w:rFonts w:ascii="Arial" w:hAnsi="Arial" w:cs="Arial"/>
        </w:rPr>
        <w:t xml:space="preserve">La MSRB es una organización </w:t>
      </w:r>
      <w:proofErr w:type="spellStart"/>
      <w:r w:rsidRPr="000033EE">
        <w:rPr>
          <w:rFonts w:ascii="Arial" w:hAnsi="Arial" w:cs="Arial"/>
        </w:rPr>
        <w:t>autorreguladora</w:t>
      </w:r>
      <w:proofErr w:type="spellEnd"/>
      <w:r w:rsidRPr="000033EE">
        <w:rPr>
          <w:rFonts w:ascii="Arial" w:hAnsi="Arial" w:cs="Arial"/>
        </w:rPr>
        <w:t xml:space="preserve"> independiente (SRO) establecida por el Congreso para actuar como el principal regulador del mercado de valores municipales de aproximadamente $ 4 billones. La MSRB tiene la misión estatutaria de proteger a los inversionistas, las entidades municipales, las personas obligadas y el interés público, y promover un mercado de valores municipal justo y eficiente. Actualmente, la MSRB cumple con esta misión mediante la adopción de reglas para los corredores de valores municipales y los asesores municipales; apoyar la transparencia del mercado a través de su sitio web EMMA® y otros sistemas de transparencia del mercado; y sirve como fuente oficial de datos de valores municipales y documentos de divulgación. La MSRB es supervisada por la Comisión de Bolsa y Valores (SEC) y el Congreso. Las actividades de examen y aplicación relacionadas con las reglas de la MSRB son realizadas por la SEC, la Autoridad Reguladora de la Industria Financiera y los reguladores bancarios. La organización se rige por su Junta Directiva. Para obtener información adicional sobre la MSRB, visite</w:t>
      </w:r>
      <w:r>
        <w:rPr>
          <w:rFonts w:ascii="Arial" w:hAnsi="Arial" w:cs="Arial"/>
        </w:rPr>
        <w:t xml:space="preserve"> </w:t>
      </w:r>
      <w:hyperlink r:id="rId8" w:history="1">
        <w:r w:rsidRPr="00D369CE">
          <w:rPr>
            <w:rStyle w:val="Hipervnculo"/>
            <w:rFonts w:ascii="Arial" w:hAnsi="Arial" w:cs="Arial"/>
          </w:rPr>
          <w:t>www.msrb.org</w:t>
        </w:r>
      </w:hyperlink>
      <w:r w:rsidRPr="000033EE">
        <w:rPr>
          <w:rFonts w:ascii="Arial" w:hAnsi="Arial" w:cs="Arial"/>
        </w:rPr>
        <w:t>.</w:t>
      </w:r>
    </w:p>
    <w:p w:rsidR="000033EE" w:rsidRPr="000033EE" w:rsidRDefault="000033EE" w:rsidP="000033EE">
      <w:pPr>
        <w:jc w:val="both"/>
        <w:rPr>
          <w:rFonts w:ascii="Arial" w:hAnsi="Arial" w:cs="Arial"/>
        </w:rPr>
      </w:pPr>
    </w:p>
    <w:p w:rsidR="000033EE" w:rsidRDefault="000033EE" w:rsidP="000033EE">
      <w:pPr>
        <w:spacing w:after="0"/>
        <w:jc w:val="both"/>
        <w:rPr>
          <w:rFonts w:ascii="Arial" w:hAnsi="Arial" w:cs="Arial"/>
        </w:rPr>
      </w:pPr>
      <w:r w:rsidRPr="000033EE">
        <w:rPr>
          <w:rFonts w:ascii="Arial" w:hAnsi="Arial" w:cs="Arial"/>
        </w:rPr>
        <w:t xml:space="preserve">Las preguntas sobre este aviso deben dirigirse a </w:t>
      </w:r>
      <w:proofErr w:type="spellStart"/>
      <w:r w:rsidRPr="000033EE">
        <w:rPr>
          <w:rFonts w:ascii="Arial" w:hAnsi="Arial" w:cs="Arial"/>
        </w:rPr>
        <w:t>Omer</w:t>
      </w:r>
      <w:proofErr w:type="spellEnd"/>
      <w:r w:rsidRPr="000033EE">
        <w:rPr>
          <w:rFonts w:ascii="Arial" w:hAnsi="Arial" w:cs="Arial"/>
        </w:rPr>
        <w:t xml:space="preserve"> Ahmed, </w:t>
      </w:r>
    </w:p>
    <w:p w:rsidR="000033EE" w:rsidRDefault="000033EE" w:rsidP="000033EE">
      <w:pPr>
        <w:spacing w:after="0"/>
        <w:jc w:val="both"/>
        <w:rPr>
          <w:rFonts w:ascii="Arial" w:hAnsi="Arial" w:cs="Arial"/>
        </w:rPr>
      </w:pPr>
      <w:r w:rsidRPr="000033EE">
        <w:rPr>
          <w:rFonts w:ascii="Arial" w:hAnsi="Arial" w:cs="Arial"/>
        </w:rPr>
        <w:t xml:space="preserve">Director de Riesgos, al 202-838-1290 o </w:t>
      </w:r>
      <w:hyperlink r:id="rId9" w:history="1">
        <w:r w:rsidRPr="00D369CE">
          <w:rPr>
            <w:rStyle w:val="Hipervnculo"/>
            <w:rFonts w:ascii="Arial" w:hAnsi="Arial" w:cs="Arial"/>
          </w:rPr>
          <w:t>OAhmed@msrb.org</w:t>
        </w:r>
      </w:hyperlink>
      <w:r w:rsidRPr="000033EE">
        <w:rPr>
          <w:rFonts w:ascii="Arial" w:hAnsi="Arial" w:cs="Arial"/>
        </w:rPr>
        <w:t>.</w:t>
      </w:r>
    </w:p>
    <w:p w:rsidR="000033EE" w:rsidRPr="000033EE" w:rsidRDefault="000033EE" w:rsidP="000033EE">
      <w:pPr>
        <w:jc w:val="both"/>
        <w:rPr>
          <w:rFonts w:ascii="Arial" w:hAnsi="Arial" w:cs="Arial"/>
        </w:rPr>
      </w:pPr>
    </w:p>
    <w:p w:rsidR="000033EE" w:rsidRPr="000033EE" w:rsidRDefault="000033EE" w:rsidP="000033EE">
      <w:pPr>
        <w:jc w:val="both"/>
        <w:rPr>
          <w:rFonts w:ascii="Arial" w:hAnsi="Arial" w:cs="Arial"/>
        </w:rPr>
      </w:pPr>
      <w:r w:rsidRPr="000033EE">
        <w:rPr>
          <w:rFonts w:ascii="Arial" w:hAnsi="Arial" w:cs="Arial"/>
        </w:rPr>
        <w:t>7 de diciembre de 2020</w:t>
      </w:r>
    </w:p>
    <w:p w:rsidR="00B93A94" w:rsidRDefault="00B93A94" w:rsidP="00B93A94">
      <w:pPr>
        <w:jc w:val="both"/>
        <w:rPr>
          <w:rFonts w:ascii="Arial" w:hAnsi="Arial" w:cs="Arial"/>
        </w:rPr>
      </w:pPr>
    </w:p>
    <w:p w:rsidR="00B93A94" w:rsidRDefault="00B93A94" w:rsidP="00B93A94">
      <w:pPr>
        <w:jc w:val="both"/>
        <w:rPr>
          <w:rFonts w:ascii="Arial" w:hAnsi="Arial" w:cs="Arial"/>
        </w:rPr>
      </w:pPr>
    </w:p>
    <w:p w:rsidR="00B93A94" w:rsidRPr="00B93A94" w:rsidRDefault="00B93A94" w:rsidP="00B93A94">
      <w:pPr>
        <w:jc w:val="both"/>
        <w:rPr>
          <w:rFonts w:ascii="Arial" w:hAnsi="Arial" w:cs="Arial"/>
        </w:rPr>
      </w:pPr>
    </w:p>
    <w:sectPr w:rsidR="00B93A94" w:rsidRPr="00B93A9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761" w:rsidRDefault="00CE6761" w:rsidP="00B93A94">
      <w:pPr>
        <w:spacing w:after="0" w:line="240" w:lineRule="auto"/>
      </w:pPr>
      <w:r>
        <w:separator/>
      </w:r>
    </w:p>
  </w:endnote>
  <w:endnote w:type="continuationSeparator" w:id="0">
    <w:p w:rsidR="00CE6761" w:rsidRDefault="00CE6761" w:rsidP="00B9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761" w:rsidRDefault="00CE6761" w:rsidP="00B93A94">
      <w:pPr>
        <w:spacing w:after="0" w:line="240" w:lineRule="auto"/>
      </w:pPr>
      <w:r>
        <w:separator/>
      </w:r>
    </w:p>
  </w:footnote>
  <w:footnote w:type="continuationSeparator" w:id="0">
    <w:p w:rsidR="00CE6761" w:rsidRDefault="00CE6761" w:rsidP="00B93A94">
      <w:pPr>
        <w:spacing w:after="0" w:line="240" w:lineRule="auto"/>
      </w:pPr>
      <w:r>
        <w:continuationSeparator/>
      </w:r>
    </w:p>
  </w:footnote>
  <w:footnote w:id="1">
    <w:p w:rsidR="00B93A94" w:rsidRDefault="00B93A94" w:rsidP="00B93A94">
      <w:pPr>
        <w:pStyle w:val="Textonotapie"/>
        <w:jc w:val="both"/>
      </w:pPr>
      <w:r>
        <w:rPr>
          <w:rStyle w:val="Refdenotaalpie"/>
        </w:rPr>
        <w:footnoteRef/>
      </w:r>
      <w:r>
        <w:t xml:space="preserve"> </w:t>
      </w:r>
      <w:r w:rsidRPr="00B93A94">
        <w:t>Los comentarios generalmente se publican en el sitio web de la MSRB sin cambios. La información de identificación personal como el nombre, la dirección, el número de teléfono o la dirección de correo electrónico no se editará de los envíos. Por lo tanto, los comentaristas deben enviar solo la información que deseen poner a disposición del público.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A6E10"/>
    <w:multiLevelType w:val="hybridMultilevel"/>
    <w:tmpl w:val="1A4E9F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DC11C16"/>
    <w:multiLevelType w:val="hybridMultilevel"/>
    <w:tmpl w:val="4606B8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94"/>
    <w:rsid w:val="000033EE"/>
    <w:rsid w:val="000F4B68"/>
    <w:rsid w:val="001739B4"/>
    <w:rsid w:val="003B63A5"/>
    <w:rsid w:val="00B93A94"/>
    <w:rsid w:val="00CE67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989E1-A60B-4395-AFA2-9AD21339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93A9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A94"/>
    <w:rPr>
      <w:sz w:val="20"/>
      <w:szCs w:val="20"/>
    </w:rPr>
  </w:style>
  <w:style w:type="character" w:styleId="Refdenotaalpie">
    <w:name w:val="footnote reference"/>
    <w:basedOn w:val="Fuentedeprrafopredeter"/>
    <w:uiPriority w:val="99"/>
    <w:semiHidden/>
    <w:unhideWhenUsed/>
    <w:rsid w:val="00B93A94"/>
    <w:rPr>
      <w:vertAlign w:val="superscript"/>
    </w:rPr>
  </w:style>
  <w:style w:type="paragraph" w:styleId="Prrafodelista">
    <w:name w:val="List Paragraph"/>
    <w:basedOn w:val="Normal"/>
    <w:uiPriority w:val="34"/>
    <w:qFormat/>
    <w:rsid w:val="000033EE"/>
    <w:pPr>
      <w:ind w:left="720"/>
      <w:contextualSpacing/>
    </w:pPr>
  </w:style>
  <w:style w:type="character" w:styleId="Hipervnculo">
    <w:name w:val="Hyperlink"/>
    <w:basedOn w:val="Fuentedeprrafopredeter"/>
    <w:uiPriority w:val="99"/>
    <w:unhideWhenUsed/>
    <w:rsid w:val="000033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r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Ahmed@msrb.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1F2CE-0A96-4EE6-AB3A-7D62048B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997</Words>
  <Characters>5489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2021-08-25T03:59:00Z</dcterms:created>
  <dcterms:modified xsi:type="dcterms:W3CDTF">2021-08-25T04:15:00Z</dcterms:modified>
</cp:coreProperties>
</file>