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8FE" w14:textId="77777777" w:rsidR="00381E10" w:rsidRPr="00381E10" w:rsidRDefault="00381E10" w:rsidP="00007F2D">
      <w:pPr>
        <w:shd w:val="clear" w:color="auto" w:fill="FFFFFF"/>
        <w:spacing w:after="158" w:line="240" w:lineRule="auto"/>
        <w:jc w:val="both"/>
        <w:outlineLvl w:val="0"/>
        <w:rPr>
          <w:rFonts w:ascii="Arial" w:eastAsia="Times New Roman" w:hAnsi="Arial" w:cs="Arial"/>
          <w:color w:val="555555"/>
          <w:kern w:val="36"/>
          <w:sz w:val="28"/>
          <w:szCs w:val="28"/>
          <w:lang w:eastAsia="es-MX"/>
        </w:rPr>
      </w:pPr>
      <w:r w:rsidRPr="00381E10">
        <w:rPr>
          <w:rFonts w:ascii="Arial" w:eastAsia="Times New Roman" w:hAnsi="Arial" w:cs="Arial"/>
          <w:color w:val="555555"/>
          <w:kern w:val="36"/>
          <w:sz w:val="28"/>
          <w:szCs w:val="28"/>
          <w:lang w:eastAsia="es-MX"/>
        </w:rPr>
        <w:t>FSB pide una mayor convergencia en los informes de incidentes cibernéticos</w:t>
      </w:r>
    </w:p>
    <w:p w14:paraId="0EA0AD31" w14:textId="366218BD" w:rsidR="00553EAF" w:rsidRPr="00007F2D" w:rsidRDefault="00381E10" w:rsidP="00007F2D">
      <w:pPr>
        <w:jc w:val="both"/>
        <w:rPr>
          <w:rFonts w:ascii="Arial" w:eastAsia="Times New Roman" w:hAnsi="Arial" w:cs="Arial"/>
          <w:color w:val="474747"/>
          <w:sz w:val="20"/>
          <w:szCs w:val="20"/>
          <w:shd w:val="clear" w:color="auto" w:fill="FFFFFF"/>
          <w:lang w:eastAsia="es-MX"/>
        </w:rPr>
      </w:pPr>
      <w:r w:rsidRPr="00007F2D">
        <w:rPr>
          <w:rFonts w:ascii="Arial" w:eastAsia="Times New Roman" w:hAnsi="Arial" w:cs="Arial"/>
          <w:color w:val="474747"/>
          <w:sz w:val="20"/>
          <w:szCs w:val="20"/>
          <w:shd w:val="clear" w:color="auto" w:fill="FFFFFF"/>
          <w:lang w:eastAsia="es-MX"/>
        </w:rPr>
        <w:t>19 de octubre de 2021</w:t>
      </w:r>
    </w:p>
    <w:p w14:paraId="40D18889" w14:textId="77777777" w:rsid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</w:p>
    <w:p w14:paraId="7E55A16A" w14:textId="63048E3C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La Junta de Estabilidad Financiera (FSB) publicó hoy un </w:t>
      </w:r>
      <w:hyperlink r:id="rId5" w:history="1">
        <w:r w:rsidRPr="00007F2D">
          <w:rPr>
            <w:rStyle w:val="Hipervnculo"/>
            <w:rFonts w:ascii="Arial" w:eastAsiaTheme="majorEastAsia" w:hAnsi="Arial" w:cs="Arial"/>
            <w:color w:val="428BCA"/>
            <w:sz w:val="22"/>
            <w:szCs w:val="22"/>
          </w:rPr>
          <w:t>informe sobre los enfoques existentes para la notificación de incidentes cibernéticos y los próximos pasos para una convergencia más amplia</w:t>
        </w:r>
      </w:hyperlink>
      <w:r w:rsidRPr="00007F2D">
        <w:rPr>
          <w:rFonts w:ascii="Arial" w:hAnsi="Arial" w:cs="Arial"/>
          <w:color w:val="474747"/>
          <w:sz w:val="22"/>
          <w:szCs w:val="22"/>
        </w:rPr>
        <w:t> .</w:t>
      </w:r>
    </w:p>
    <w:p w14:paraId="361E6375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Los incidentes cibernéticos siguen siendo una amenaza para el sistema financiero y están creciendo rápidamente en frecuencia y sofisticación. A la luz de las crecientes preocupaciones sobre la estabilidad financiera, especialmente dada la digitalización de los servicios financieros y el mayor uso de proveedores de servicios externos, el FSB exploró si se podría lograr la armonización en la notificación de incidentes cibernéticos.</w:t>
      </w:r>
    </w:p>
    <w:p w14:paraId="46DA5466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El FSB encontró que existe fragmentación en todos los sectores y jurisdicciones en el alcance de lo que se debe informar para un incidente cibernético; metodologías para medir la gravedad y el impacto de un incidente; plazos para informar incidentes cibernéticos; y cómo se utiliza la información sobre incidentes cibernéticos. Esta fragmentación podría socavar las acciones de respuesta y recuperación de una institución financiera, y subraya la necesidad de abordar las limitaciones en el intercambio de información entre las autoridades financieras y las instituciones financieras.</w:t>
      </w:r>
    </w:p>
    <w:p w14:paraId="40E49F2D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El informe señala que una mayor armonización de la notificación regulatoria de incidentes cibernéticos promovería la estabilidad financiera al: (i) la construcción de un entendimiento común y el seguimiento de los incidentes cibernéticos que afectan a las instituciones financieras y el sistema financiero, (ii) el apoyo a la supervisión eficaz de los riesgos cibernéticos en instituciones financieras; y (iii) facilitar la coordinación y el intercambio de información entre autoridades de todos los sectores y jurisdicciones.</w:t>
      </w:r>
    </w:p>
    <w:p w14:paraId="1DBB5E30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El FSB ha identificado tres formas en las que avanzará el trabajo para lograr una mayor convergencia en los informes de incidentes cibernéticos:</w:t>
      </w:r>
    </w:p>
    <w:p w14:paraId="38190CF0" w14:textId="586E7401" w:rsidR="00007F2D" w:rsidRPr="00007F2D" w:rsidRDefault="00007F2D" w:rsidP="00007F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Style w:val="Textoennegrita"/>
          <w:rFonts w:ascii="Arial" w:hAnsi="Arial" w:cs="Arial"/>
          <w:color w:val="474747"/>
          <w:sz w:val="22"/>
          <w:szCs w:val="22"/>
        </w:rPr>
        <w:t>Desarrolle las mejores prácticas</w:t>
      </w:r>
      <w:r w:rsidRPr="00007F2D">
        <w:rPr>
          <w:rFonts w:ascii="Arial" w:hAnsi="Arial" w:cs="Arial"/>
          <w:color w:val="474747"/>
          <w:sz w:val="22"/>
          <w:szCs w:val="22"/>
        </w:rPr>
        <w:t>. Identifique un conjunto mínimo de información relacionada con incidentes cibernéticos que las autoridades financieras puedan requerir para promover la estabilidad financiera.</w:t>
      </w:r>
    </w:p>
    <w:p w14:paraId="34122130" w14:textId="65837588" w:rsidR="00007F2D" w:rsidRPr="00007F2D" w:rsidRDefault="00007F2D" w:rsidP="00007F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Style w:val="Textoennegrita"/>
          <w:rFonts w:ascii="Arial" w:hAnsi="Arial" w:cs="Arial"/>
          <w:color w:val="474747"/>
          <w:sz w:val="22"/>
          <w:szCs w:val="22"/>
        </w:rPr>
        <w:t>Identificar tipos comunes de información que se compartirán</w:t>
      </w:r>
      <w:r w:rsidRPr="00007F2D">
        <w:rPr>
          <w:rFonts w:ascii="Arial" w:hAnsi="Arial" w:cs="Arial"/>
          <w:color w:val="474747"/>
          <w:sz w:val="22"/>
          <w:szCs w:val="22"/>
        </w:rPr>
        <w:t>. Esto ayudaría a las autoridades a comprender mejor los impactos de un incidente cibernético en todos los sectores y jurisdicciones, y a comprender cualquier impedimento legal y operativo para compartir dicha información.</w:t>
      </w:r>
    </w:p>
    <w:p w14:paraId="36900BA6" w14:textId="206533DD" w:rsidR="00007F2D" w:rsidRPr="00007F2D" w:rsidRDefault="00007F2D" w:rsidP="00007F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Style w:val="Textoennegrita"/>
          <w:rFonts w:ascii="Arial" w:hAnsi="Arial" w:cs="Arial"/>
          <w:color w:val="474747"/>
          <w:sz w:val="22"/>
          <w:szCs w:val="22"/>
        </w:rPr>
        <w:t>Cree terminologías comunes para la notificación de incidentes cibernéticos</w:t>
      </w:r>
      <w:r w:rsidRPr="00007F2D">
        <w:rPr>
          <w:rFonts w:ascii="Arial" w:hAnsi="Arial" w:cs="Arial"/>
          <w:color w:val="474747"/>
          <w:sz w:val="22"/>
          <w:szCs w:val="22"/>
        </w:rPr>
        <w:t>. El trabajo adicional sobre los incidentes cibernéticos estará respaldado por un lenguaje común, incluida una definición común de "incidente cibernético".</w:t>
      </w:r>
    </w:p>
    <w:p w14:paraId="4F1BB7A5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Para fines de 2021, el FSB desarrollará un plan detallado para llevar adelante este trabajo.</w:t>
      </w:r>
    </w:p>
    <w:p w14:paraId="756114B2" w14:textId="77777777" w:rsidR="00007F2D" w:rsidRPr="00007F2D" w:rsidRDefault="00007F2D" w:rsidP="00007F2D">
      <w:pPr>
        <w:pStyle w:val="Ttulo2"/>
        <w:shd w:val="clear" w:color="auto" w:fill="FFFFFF"/>
        <w:spacing w:before="315" w:after="158"/>
        <w:jc w:val="both"/>
        <w:rPr>
          <w:rFonts w:ascii="Arial" w:hAnsi="Arial" w:cs="Arial"/>
          <w:color w:val="3D5A80"/>
          <w:sz w:val="22"/>
          <w:szCs w:val="22"/>
        </w:rPr>
      </w:pPr>
      <w:r w:rsidRPr="00007F2D">
        <w:rPr>
          <w:rFonts w:ascii="Arial" w:hAnsi="Arial" w:cs="Arial"/>
          <w:color w:val="3D5A80"/>
          <w:sz w:val="22"/>
          <w:szCs w:val="22"/>
        </w:rPr>
        <w:lastRenderedPageBreak/>
        <w:t>Notas para los editores</w:t>
      </w:r>
    </w:p>
    <w:p w14:paraId="2863F61D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Los ministros de Finanzas y los gobernadores de los bancos centrales del G20 en su comunicado del 13 de octubre de 2021 acogieron con satisfacción este Informe del FSB sobre notificación de incidentes cibernéticos y dijeron que trabajarán para lograr una mayor convergencia en esta área.</w:t>
      </w:r>
    </w:p>
    <w:p w14:paraId="1DE57D58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El FSB coordina a nivel internacional el trabajo de las autoridades financieras nacionales y los organismos internacionales de establecimiento de normas y desarrolla y promueve la implementación de políticas efectivas de regulación, supervisión y otras políticas del sector financiero en interés de la estabilidad financiera. Reúne a las autoridades nacionales responsables de la estabilidad financiera en 24 países y jurisdicciones, instituciones financieras internacionales, agrupaciones internacionales de reguladores y supervisores de sectores específicos, y comités de expertos de bancos centrales. El FSB también realiza actividades de divulgación con aproximadamente otras 70 jurisdicciones a través de sus seis Grupos Consultivos Regionales.</w:t>
      </w:r>
    </w:p>
    <w:p w14:paraId="08066566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El FSB está presidido por Randal K. Quarles, gobernador de la Reserva Federal de Estados Unidos; su vicepresidente es Klaas Knot, presidente de De Nederlandsche Bank. La Secretaría del FSB está ubicada en Basilea, Suiza, y está alojada en el Banco de Pagos Internacionales.</w:t>
      </w:r>
    </w:p>
    <w:p w14:paraId="786CB804" w14:textId="77777777" w:rsidR="00007F2D" w:rsidRPr="00007F2D" w:rsidRDefault="00007F2D" w:rsidP="00007F2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747"/>
          <w:sz w:val="22"/>
          <w:szCs w:val="22"/>
        </w:rPr>
      </w:pPr>
      <w:r w:rsidRPr="00007F2D">
        <w:rPr>
          <w:rFonts w:ascii="Arial" w:hAnsi="Arial" w:cs="Arial"/>
          <w:color w:val="474747"/>
          <w:sz w:val="22"/>
          <w:szCs w:val="22"/>
        </w:rPr>
        <w:t> </w:t>
      </w:r>
    </w:p>
    <w:p w14:paraId="6C5BE5B2" w14:textId="77777777" w:rsidR="00007F2D" w:rsidRPr="00007F2D" w:rsidRDefault="00007F2D" w:rsidP="00007F2D">
      <w:pPr>
        <w:jc w:val="both"/>
        <w:rPr>
          <w:rFonts w:ascii="Arial" w:hAnsi="Arial" w:cs="Arial"/>
        </w:rPr>
      </w:pPr>
    </w:p>
    <w:sectPr w:rsidR="00007F2D" w:rsidRPr="00007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919"/>
    <w:multiLevelType w:val="multilevel"/>
    <w:tmpl w:val="580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10"/>
    <w:rsid w:val="00007F2D"/>
    <w:rsid w:val="00381E10"/>
    <w:rsid w:val="00553EAF"/>
    <w:rsid w:val="00E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EF58"/>
  <w15:chartTrackingRefBased/>
  <w15:docId w15:val="{4CFC72E2-9495-42DA-93DA-8F91010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E1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post-date">
    <w:name w:val="post-date"/>
    <w:basedOn w:val="Fuentedeprrafopredeter"/>
    <w:rsid w:val="00381E10"/>
  </w:style>
  <w:style w:type="character" w:customStyle="1" w:styleId="Ttulo2Car">
    <w:name w:val="Título 2 Car"/>
    <w:basedOn w:val="Fuentedeprrafopredeter"/>
    <w:link w:val="Ttulo2"/>
    <w:uiPriority w:val="9"/>
    <w:semiHidden/>
    <w:rsid w:val="00007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7F2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0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sb.org/2021/10/cyber-incident-reporting-existing-approaches-and-next-steps-for-broader-converg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RANGEL MENDEZ</dc:creator>
  <cp:keywords/>
  <dc:description/>
  <cp:lastModifiedBy>RAUL RANGEL MENDEZ</cp:lastModifiedBy>
  <cp:revision>3</cp:revision>
  <dcterms:created xsi:type="dcterms:W3CDTF">2021-11-09T02:47:00Z</dcterms:created>
  <dcterms:modified xsi:type="dcterms:W3CDTF">2021-11-10T01:03:00Z</dcterms:modified>
</cp:coreProperties>
</file>