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2E9" w:rsidRPr="003643E8" w:rsidRDefault="008E62E9" w:rsidP="008E62E9">
      <w:pPr>
        <w:jc w:val="both"/>
        <w:rPr>
          <w:rFonts w:ascii="Arial" w:hAnsi="Arial" w:cs="Arial"/>
          <w:b/>
        </w:rPr>
      </w:pPr>
      <w:r w:rsidRPr="003643E8">
        <w:rPr>
          <w:rFonts w:ascii="Arial" w:hAnsi="Arial" w:cs="Arial"/>
          <w:b/>
        </w:rPr>
        <w:t>Publicación de estándares SASB La taxonomía XBRL acelera la generación de informes estructurados de datos ESG</w:t>
      </w:r>
    </w:p>
    <w:p w:rsidR="008E62E9" w:rsidRDefault="008E62E9" w:rsidP="008E62E9">
      <w:pPr>
        <w:jc w:val="both"/>
        <w:rPr>
          <w:rFonts w:ascii="Arial" w:hAnsi="Arial" w:cs="Arial"/>
        </w:rPr>
      </w:pPr>
      <w:bookmarkStart w:id="0" w:name="_GoBack"/>
      <w:bookmarkEnd w:id="0"/>
    </w:p>
    <w:p w:rsidR="00ED7650" w:rsidRPr="008E62E9" w:rsidRDefault="008E62E9" w:rsidP="008E62E9">
      <w:pPr>
        <w:jc w:val="both"/>
        <w:rPr>
          <w:rFonts w:ascii="Arial" w:hAnsi="Arial" w:cs="Arial"/>
        </w:rPr>
      </w:pPr>
      <w:r w:rsidRPr="008E62E9">
        <w:rPr>
          <w:rFonts w:ascii="Arial" w:hAnsi="Arial" w:cs="Arial"/>
        </w:rPr>
        <w:t>La taxonomía integrará los estándares SASB en el lenguaje común para los informes comerciales</w:t>
      </w:r>
    </w:p>
    <w:p w:rsidR="00CC464F" w:rsidRDefault="00CC464F" w:rsidP="008E62E9">
      <w:pPr>
        <w:jc w:val="both"/>
        <w:rPr>
          <w:rFonts w:ascii="Arial" w:hAnsi="Arial" w:cs="Arial"/>
        </w:rPr>
      </w:pPr>
    </w:p>
    <w:p w:rsidR="003643E8" w:rsidRDefault="008E62E9" w:rsidP="008E62E9">
      <w:pPr>
        <w:jc w:val="both"/>
        <w:rPr>
          <w:rFonts w:ascii="Arial" w:hAnsi="Arial" w:cs="Arial"/>
        </w:rPr>
      </w:pPr>
      <w:r w:rsidRPr="008E62E9">
        <w:rPr>
          <w:rFonts w:ascii="Arial" w:hAnsi="Arial" w:cs="Arial"/>
        </w:rPr>
        <w:t>San Fran</w:t>
      </w:r>
      <w:r w:rsidR="003643E8">
        <w:rPr>
          <w:rFonts w:ascii="Arial" w:hAnsi="Arial" w:cs="Arial"/>
        </w:rPr>
        <w:t>cisco, 28 de septiembre de 2021</w:t>
      </w:r>
    </w:p>
    <w:p w:rsidR="00CC464F" w:rsidRDefault="00CC464F" w:rsidP="008E62E9">
      <w:pPr>
        <w:jc w:val="both"/>
        <w:rPr>
          <w:rFonts w:ascii="Arial" w:hAnsi="Arial" w:cs="Arial"/>
        </w:rPr>
      </w:pPr>
    </w:p>
    <w:p w:rsidR="008E62E9" w:rsidRPr="008E62E9" w:rsidRDefault="003643E8" w:rsidP="008E62E9">
      <w:pPr>
        <w:jc w:val="both"/>
        <w:rPr>
          <w:rFonts w:ascii="Arial" w:hAnsi="Arial" w:cs="Arial"/>
        </w:rPr>
      </w:pPr>
      <w:r>
        <w:rPr>
          <w:rFonts w:ascii="Arial" w:hAnsi="Arial" w:cs="Arial"/>
        </w:rPr>
        <w:t>L</w:t>
      </w:r>
      <w:r w:rsidR="008E62E9" w:rsidRPr="008E62E9">
        <w:rPr>
          <w:rFonts w:ascii="Arial" w:hAnsi="Arial" w:cs="Arial"/>
        </w:rPr>
        <w:t xml:space="preserve">a </w:t>
      </w:r>
      <w:proofErr w:type="spellStart"/>
      <w:r w:rsidR="008E62E9" w:rsidRPr="008E62E9">
        <w:rPr>
          <w:rFonts w:ascii="Arial" w:hAnsi="Arial" w:cs="Arial"/>
        </w:rPr>
        <w:t>Value</w:t>
      </w:r>
      <w:proofErr w:type="spellEnd"/>
      <w:r w:rsidR="008E62E9" w:rsidRPr="008E62E9">
        <w:rPr>
          <w:rFonts w:ascii="Arial" w:hAnsi="Arial" w:cs="Arial"/>
        </w:rPr>
        <w:t xml:space="preserve"> </w:t>
      </w:r>
      <w:proofErr w:type="spellStart"/>
      <w:r w:rsidR="008E62E9" w:rsidRPr="008E62E9">
        <w:rPr>
          <w:rFonts w:ascii="Arial" w:hAnsi="Arial" w:cs="Arial"/>
        </w:rPr>
        <w:t>Reporting</w:t>
      </w:r>
      <w:proofErr w:type="spellEnd"/>
      <w:r w:rsidR="008E62E9" w:rsidRPr="008E62E9">
        <w:rPr>
          <w:rFonts w:ascii="Arial" w:hAnsi="Arial" w:cs="Arial"/>
        </w:rPr>
        <w:t xml:space="preserve"> </w:t>
      </w:r>
      <w:proofErr w:type="spellStart"/>
      <w:r w:rsidR="008E62E9" w:rsidRPr="008E62E9">
        <w:rPr>
          <w:rFonts w:ascii="Arial" w:hAnsi="Arial" w:cs="Arial"/>
        </w:rPr>
        <w:t>Foundation</w:t>
      </w:r>
      <w:proofErr w:type="spellEnd"/>
      <w:r w:rsidR="008E62E9" w:rsidRPr="008E62E9">
        <w:rPr>
          <w:rFonts w:ascii="Arial" w:hAnsi="Arial" w:cs="Arial"/>
        </w:rPr>
        <w:t xml:space="preserve"> anunció hoy la publicación formal de la taxonomía XBRL de los estándares SASB. La organización contrató a </w:t>
      </w:r>
      <w:proofErr w:type="spellStart"/>
      <w:r w:rsidR="008E62E9" w:rsidRPr="008E62E9">
        <w:rPr>
          <w:rFonts w:ascii="Arial" w:hAnsi="Arial" w:cs="Arial"/>
        </w:rPr>
        <w:t>PwC</w:t>
      </w:r>
      <w:proofErr w:type="spellEnd"/>
      <w:r w:rsidR="008E62E9" w:rsidRPr="008E62E9">
        <w:rPr>
          <w:rFonts w:ascii="Arial" w:hAnsi="Arial" w:cs="Arial"/>
        </w:rPr>
        <w:t xml:space="preserve"> para apoyar el desarrollo inicial de una taxonomía SASB XBRL para facilitar la presentación de informes de acuerdo con sus 77 estándares de la industria utilizando datos estructurados. Los objetivos clave de la taxonomía son simplificar el proceso de divulgación para las empresas y mejorar la calidad, la utilidad y la comparabilidad de las divulgaciones ambientales, sociales y de gobernanza (ESG) a los inversores.</w:t>
      </w:r>
    </w:p>
    <w:p w:rsidR="008E62E9" w:rsidRPr="008E62E9" w:rsidRDefault="008E62E9" w:rsidP="008E62E9">
      <w:pPr>
        <w:jc w:val="both"/>
        <w:rPr>
          <w:rFonts w:ascii="Arial" w:hAnsi="Arial" w:cs="Arial"/>
        </w:rPr>
      </w:pPr>
      <w:r w:rsidRPr="008E62E9">
        <w:rPr>
          <w:rFonts w:ascii="Arial" w:hAnsi="Arial" w:cs="Arial"/>
        </w:rPr>
        <w:t xml:space="preserve">"La incorporación de XBRL como el estándar internacional para informes digitales a la información de sostenibilidad acelera la accesibilidad y la usabilidad de los informes", dijo </w:t>
      </w:r>
      <w:proofErr w:type="spellStart"/>
      <w:r w:rsidRPr="008E62E9">
        <w:rPr>
          <w:rFonts w:ascii="Arial" w:hAnsi="Arial" w:cs="Arial"/>
        </w:rPr>
        <w:t>Wes</w:t>
      </w:r>
      <w:proofErr w:type="spellEnd"/>
      <w:r w:rsidRPr="008E62E9">
        <w:rPr>
          <w:rFonts w:ascii="Arial" w:hAnsi="Arial" w:cs="Arial"/>
        </w:rPr>
        <w:t xml:space="preserve"> </w:t>
      </w:r>
      <w:proofErr w:type="spellStart"/>
      <w:r w:rsidRPr="008E62E9">
        <w:rPr>
          <w:rFonts w:ascii="Arial" w:hAnsi="Arial" w:cs="Arial"/>
        </w:rPr>
        <w:t>Bricker</w:t>
      </w:r>
      <w:proofErr w:type="spellEnd"/>
      <w:r w:rsidRPr="008E62E9">
        <w:rPr>
          <w:rFonts w:ascii="Arial" w:hAnsi="Arial" w:cs="Arial"/>
        </w:rPr>
        <w:t xml:space="preserve">, vicepresidente de </w:t>
      </w:r>
      <w:proofErr w:type="spellStart"/>
      <w:r w:rsidRPr="008E62E9">
        <w:rPr>
          <w:rFonts w:ascii="Arial" w:hAnsi="Arial" w:cs="Arial"/>
        </w:rPr>
        <w:t>PwC</w:t>
      </w:r>
      <w:proofErr w:type="spellEnd"/>
      <w:r w:rsidRPr="008E62E9">
        <w:rPr>
          <w:rFonts w:ascii="Arial" w:hAnsi="Arial" w:cs="Arial"/>
        </w:rPr>
        <w:t xml:space="preserve"> en EE. UU. Y </w:t>
      </w:r>
      <w:proofErr w:type="spellStart"/>
      <w:r w:rsidRPr="008E62E9">
        <w:rPr>
          <w:rFonts w:ascii="Arial" w:hAnsi="Arial" w:cs="Arial"/>
        </w:rPr>
        <w:t>co</w:t>
      </w:r>
      <w:proofErr w:type="spellEnd"/>
      <w:r w:rsidRPr="008E62E9">
        <w:rPr>
          <w:rFonts w:ascii="Arial" w:hAnsi="Arial" w:cs="Arial"/>
        </w:rPr>
        <w:t xml:space="preserve">-líder de Trust </w:t>
      </w:r>
      <w:proofErr w:type="spellStart"/>
      <w:r w:rsidRPr="008E62E9">
        <w:rPr>
          <w:rFonts w:ascii="Arial" w:hAnsi="Arial" w:cs="Arial"/>
        </w:rPr>
        <w:t>Solutions</w:t>
      </w:r>
      <w:proofErr w:type="spellEnd"/>
      <w:r w:rsidRPr="008E62E9">
        <w:rPr>
          <w:rFonts w:ascii="Arial" w:hAnsi="Arial" w:cs="Arial"/>
        </w:rPr>
        <w:t xml:space="preserve">. "Estamos orgullosos del papel que desempeñó </w:t>
      </w:r>
      <w:proofErr w:type="spellStart"/>
      <w:r w:rsidRPr="008E62E9">
        <w:rPr>
          <w:rFonts w:ascii="Arial" w:hAnsi="Arial" w:cs="Arial"/>
        </w:rPr>
        <w:t>PwC</w:t>
      </w:r>
      <w:proofErr w:type="spellEnd"/>
      <w:r w:rsidRPr="008E62E9">
        <w:rPr>
          <w:rFonts w:ascii="Arial" w:hAnsi="Arial" w:cs="Arial"/>
        </w:rPr>
        <w:t xml:space="preserve"> en ayudando a ofrecer esta taxonomía y, como resultado, un mayor grado de toma de decisiones basada en datos para el </w:t>
      </w:r>
      <w:r w:rsidRPr="008E62E9">
        <w:rPr>
          <w:rFonts w:ascii="Arial" w:hAnsi="Arial" w:cs="Arial"/>
        </w:rPr>
        <w:t>mercado”</w:t>
      </w:r>
      <w:r w:rsidRPr="008E62E9">
        <w:rPr>
          <w:rFonts w:ascii="Arial" w:hAnsi="Arial" w:cs="Arial"/>
        </w:rPr>
        <w:t>.</w:t>
      </w:r>
    </w:p>
    <w:p w:rsidR="008E62E9" w:rsidRDefault="008E62E9" w:rsidP="008E62E9">
      <w:pPr>
        <w:jc w:val="both"/>
        <w:rPr>
          <w:rFonts w:ascii="Arial" w:hAnsi="Arial" w:cs="Arial"/>
        </w:rPr>
      </w:pPr>
      <w:r w:rsidRPr="008E62E9">
        <w:rPr>
          <w:rFonts w:ascii="Arial" w:hAnsi="Arial" w:cs="Arial"/>
        </w:rPr>
        <w:t xml:space="preserve">El creador de estándares anunció su compromiso con </w:t>
      </w:r>
      <w:proofErr w:type="spellStart"/>
      <w:r w:rsidRPr="008E62E9">
        <w:rPr>
          <w:rFonts w:ascii="Arial" w:hAnsi="Arial" w:cs="Arial"/>
        </w:rPr>
        <w:t>PwC</w:t>
      </w:r>
      <w:proofErr w:type="spellEnd"/>
      <w:r w:rsidRPr="008E62E9">
        <w:rPr>
          <w:rFonts w:ascii="Arial" w:hAnsi="Arial" w:cs="Arial"/>
        </w:rPr>
        <w:t xml:space="preserve"> para ayudar a desarrollar el borrador inicial de la Taxonomía XBRL en octubre de 2020, y se publicó un borrador de exposición de la Taxonomía para un comentario público de 60 días en marzo de 2021. Después de realizar ajustes técnicos y correcciones basadas sobre la retroalimentación recibida, la Taxonomía ya está lista para uso público. </w:t>
      </w:r>
      <w:proofErr w:type="spellStart"/>
      <w:r w:rsidRPr="008E62E9">
        <w:rPr>
          <w:rFonts w:ascii="Arial" w:hAnsi="Arial" w:cs="Arial"/>
        </w:rPr>
        <w:t>Value</w:t>
      </w:r>
      <w:proofErr w:type="spellEnd"/>
      <w:r w:rsidRPr="008E62E9">
        <w:rPr>
          <w:rFonts w:ascii="Arial" w:hAnsi="Arial" w:cs="Arial"/>
        </w:rPr>
        <w:t xml:space="preserve"> </w:t>
      </w:r>
      <w:proofErr w:type="spellStart"/>
      <w:r w:rsidRPr="008E62E9">
        <w:rPr>
          <w:rFonts w:ascii="Arial" w:hAnsi="Arial" w:cs="Arial"/>
        </w:rPr>
        <w:t>Reporting</w:t>
      </w:r>
      <w:proofErr w:type="spellEnd"/>
      <w:r w:rsidRPr="008E62E9">
        <w:rPr>
          <w:rFonts w:ascii="Arial" w:hAnsi="Arial" w:cs="Arial"/>
        </w:rPr>
        <w:t xml:space="preserve"> </w:t>
      </w:r>
      <w:proofErr w:type="spellStart"/>
      <w:r w:rsidRPr="008E62E9">
        <w:rPr>
          <w:rFonts w:ascii="Arial" w:hAnsi="Arial" w:cs="Arial"/>
        </w:rPr>
        <w:t>Foundation</w:t>
      </w:r>
      <w:proofErr w:type="spellEnd"/>
      <w:r w:rsidRPr="008E62E9">
        <w:rPr>
          <w:rFonts w:ascii="Arial" w:hAnsi="Arial" w:cs="Arial"/>
        </w:rPr>
        <w:t xml:space="preserve"> trabajará con proveedores y emisores de software para proporcionar ejemplos de divulgaciones de estándares SASB etiquetadas con etiquetas XBRL.</w:t>
      </w:r>
    </w:p>
    <w:p w:rsidR="008E62E9" w:rsidRPr="008E62E9" w:rsidRDefault="008E62E9" w:rsidP="008E62E9">
      <w:pPr>
        <w:jc w:val="both"/>
        <w:rPr>
          <w:rFonts w:ascii="Arial" w:hAnsi="Arial" w:cs="Arial"/>
        </w:rPr>
      </w:pPr>
      <w:r w:rsidRPr="008E62E9">
        <w:rPr>
          <w:rFonts w:ascii="Arial" w:hAnsi="Arial" w:cs="Arial"/>
        </w:rPr>
        <w:t xml:space="preserve">“La taxonomía XBRL de los estándares SASB es un gran paso adelante para hacer que las divulgaciones de ESG sean más simples para las empresas y la agregación de datos y el análisis más eficiente para los inversores”, dijo </w:t>
      </w:r>
      <w:proofErr w:type="spellStart"/>
      <w:r w:rsidRPr="008E62E9">
        <w:rPr>
          <w:rFonts w:ascii="Arial" w:hAnsi="Arial" w:cs="Arial"/>
        </w:rPr>
        <w:t>Madhu</w:t>
      </w:r>
      <w:proofErr w:type="spellEnd"/>
      <w:r w:rsidRPr="008E62E9">
        <w:rPr>
          <w:rFonts w:ascii="Arial" w:hAnsi="Arial" w:cs="Arial"/>
        </w:rPr>
        <w:t xml:space="preserve"> Mathew, director de tecnología de </w:t>
      </w:r>
      <w:proofErr w:type="spellStart"/>
      <w:r w:rsidRPr="008E62E9">
        <w:rPr>
          <w:rFonts w:ascii="Arial" w:hAnsi="Arial" w:cs="Arial"/>
        </w:rPr>
        <w:t>Value</w:t>
      </w:r>
      <w:proofErr w:type="spellEnd"/>
      <w:r w:rsidRPr="008E62E9">
        <w:rPr>
          <w:rFonts w:ascii="Arial" w:hAnsi="Arial" w:cs="Arial"/>
        </w:rPr>
        <w:t xml:space="preserve"> </w:t>
      </w:r>
      <w:proofErr w:type="spellStart"/>
      <w:r w:rsidRPr="008E62E9">
        <w:rPr>
          <w:rFonts w:ascii="Arial" w:hAnsi="Arial" w:cs="Arial"/>
        </w:rPr>
        <w:t>Reporting</w:t>
      </w:r>
      <w:proofErr w:type="spellEnd"/>
      <w:r w:rsidRPr="008E62E9">
        <w:rPr>
          <w:rFonts w:ascii="Arial" w:hAnsi="Arial" w:cs="Arial"/>
        </w:rPr>
        <w:t xml:space="preserve"> </w:t>
      </w:r>
      <w:proofErr w:type="spellStart"/>
      <w:r w:rsidRPr="008E62E9">
        <w:rPr>
          <w:rFonts w:ascii="Arial" w:hAnsi="Arial" w:cs="Arial"/>
        </w:rPr>
        <w:t>Foundation</w:t>
      </w:r>
      <w:proofErr w:type="spellEnd"/>
      <w:r w:rsidRPr="008E62E9">
        <w:rPr>
          <w:rFonts w:ascii="Arial" w:hAnsi="Arial" w:cs="Arial"/>
        </w:rPr>
        <w:t xml:space="preserve">. “Debido a que la taxonomía XBRL de los estándares SASB es compatible con las taxonomías base para los estándares de informes financieros (como IFRS y US GAAP), las empresas pueden aprovechar los procesos y estructuras preexistentes para usar en el etiquetado de divulgaciones SASB. Del mismo modo, muchos proveedores de software de informes corporativos y auditores ya cuentan con tecnología para recopilar e informar datos en formato XBRL y pueden aplicar estos procesos a los datos </w:t>
      </w:r>
      <w:r w:rsidRPr="008E62E9">
        <w:rPr>
          <w:rFonts w:ascii="Arial" w:hAnsi="Arial" w:cs="Arial"/>
        </w:rPr>
        <w:t>ESG”</w:t>
      </w:r>
      <w:r w:rsidRPr="008E62E9">
        <w:rPr>
          <w:rFonts w:ascii="Arial" w:hAnsi="Arial" w:cs="Arial"/>
        </w:rPr>
        <w:t>.</w:t>
      </w:r>
    </w:p>
    <w:p w:rsidR="008E62E9" w:rsidRDefault="008E62E9" w:rsidP="008E62E9">
      <w:pPr>
        <w:jc w:val="both"/>
        <w:rPr>
          <w:rFonts w:ascii="Arial" w:hAnsi="Arial" w:cs="Arial"/>
        </w:rPr>
      </w:pPr>
      <w:r w:rsidRPr="008E62E9">
        <w:rPr>
          <w:rFonts w:ascii="Arial" w:hAnsi="Arial" w:cs="Arial"/>
        </w:rPr>
        <w:t xml:space="preserve">Como parte del lanzamiento de la Taxonomía XBRL de los Estándares SASB, la </w:t>
      </w:r>
      <w:proofErr w:type="spellStart"/>
      <w:r w:rsidRPr="008E62E9">
        <w:rPr>
          <w:rFonts w:ascii="Arial" w:hAnsi="Arial" w:cs="Arial"/>
        </w:rPr>
        <w:t>Value</w:t>
      </w:r>
      <w:proofErr w:type="spellEnd"/>
      <w:r w:rsidRPr="008E62E9">
        <w:rPr>
          <w:rFonts w:ascii="Arial" w:hAnsi="Arial" w:cs="Arial"/>
        </w:rPr>
        <w:t xml:space="preserve"> </w:t>
      </w:r>
      <w:proofErr w:type="spellStart"/>
      <w:r w:rsidRPr="008E62E9">
        <w:rPr>
          <w:rFonts w:ascii="Arial" w:hAnsi="Arial" w:cs="Arial"/>
        </w:rPr>
        <w:t>Reporting</w:t>
      </w:r>
      <w:proofErr w:type="spellEnd"/>
      <w:r w:rsidRPr="008E62E9">
        <w:rPr>
          <w:rFonts w:ascii="Arial" w:hAnsi="Arial" w:cs="Arial"/>
        </w:rPr>
        <w:t xml:space="preserve"> </w:t>
      </w:r>
      <w:proofErr w:type="spellStart"/>
      <w:r w:rsidRPr="008E62E9">
        <w:rPr>
          <w:rFonts w:ascii="Arial" w:hAnsi="Arial" w:cs="Arial"/>
        </w:rPr>
        <w:t>Foundation</w:t>
      </w:r>
      <w:proofErr w:type="spellEnd"/>
      <w:r w:rsidRPr="008E62E9">
        <w:rPr>
          <w:rFonts w:ascii="Arial" w:hAnsi="Arial" w:cs="Arial"/>
        </w:rPr>
        <w:t xml:space="preserve"> anuncia la creación de un Comité de Revisión de la Taxonomía XBRL (TRC) para ayudar a gobernar el mantenimiento continuo de la taxonomía. El TRC estará compuesto por expertos voluntarios de las principales empresas públicas, proveedores de </w:t>
      </w:r>
      <w:r w:rsidRPr="008E62E9">
        <w:rPr>
          <w:rFonts w:ascii="Arial" w:hAnsi="Arial" w:cs="Arial"/>
        </w:rPr>
        <w:lastRenderedPageBreak/>
        <w:t xml:space="preserve">software, </w:t>
      </w:r>
      <w:proofErr w:type="spellStart"/>
      <w:r w:rsidRPr="008E62E9">
        <w:rPr>
          <w:rFonts w:ascii="Arial" w:hAnsi="Arial" w:cs="Arial"/>
        </w:rPr>
        <w:t>agregadores</w:t>
      </w:r>
      <w:proofErr w:type="spellEnd"/>
      <w:r w:rsidRPr="008E62E9">
        <w:rPr>
          <w:rFonts w:ascii="Arial" w:hAnsi="Arial" w:cs="Arial"/>
        </w:rPr>
        <w:t xml:space="preserve"> de datos, profesionales de auditoría, reguladores y / u otras partes interesadas. Al involucrar una amplia participación de mercado en todo el espectro de producción de datos al consumo de datos, la TRC ayudará a garantizar que la taxonomía evolucione para continuar satisfaciendo las necesidades del mercado.</w:t>
      </w:r>
    </w:p>
    <w:p w:rsidR="008E62E9" w:rsidRPr="008E62E9" w:rsidRDefault="008E62E9" w:rsidP="008E62E9">
      <w:pPr>
        <w:jc w:val="both"/>
        <w:rPr>
          <w:rFonts w:ascii="Arial" w:hAnsi="Arial" w:cs="Arial"/>
        </w:rPr>
      </w:pPr>
      <w:r w:rsidRPr="008E62E9">
        <w:rPr>
          <w:rFonts w:ascii="Arial" w:hAnsi="Arial" w:cs="Arial"/>
        </w:rPr>
        <w:t>La publicación de la taxonomía XBRL de los estándares SASB se produce en medio del uso cada vez mayor de los estándares SASB por parte de empresas de todo el mundo. Más de 1.280 empresas ahora divulgan datos ESG utilizando los estándares SASB, incluidos más de la mitad de los componentes del índice global S &amp; P1200.</w:t>
      </w:r>
    </w:p>
    <w:p w:rsidR="008E62E9" w:rsidRPr="008E62E9" w:rsidRDefault="008E62E9" w:rsidP="008E62E9">
      <w:pPr>
        <w:jc w:val="both"/>
        <w:rPr>
          <w:rFonts w:ascii="Arial" w:hAnsi="Arial" w:cs="Arial"/>
        </w:rPr>
      </w:pPr>
      <w:r w:rsidRPr="008E62E9">
        <w:rPr>
          <w:rFonts w:ascii="Arial" w:hAnsi="Arial" w:cs="Arial"/>
        </w:rPr>
        <w:t xml:space="preserve">La taxonomía, la guía del preparador y los materiales complementarios ya están disponibles en el sitio web de </w:t>
      </w:r>
      <w:proofErr w:type="spellStart"/>
      <w:r w:rsidRPr="008E62E9">
        <w:rPr>
          <w:rFonts w:ascii="Arial" w:hAnsi="Arial" w:cs="Arial"/>
        </w:rPr>
        <w:t>Value</w:t>
      </w:r>
      <w:proofErr w:type="spellEnd"/>
      <w:r w:rsidRPr="008E62E9">
        <w:rPr>
          <w:rFonts w:ascii="Arial" w:hAnsi="Arial" w:cs="Arial"/>
        </w:rPr>
        <w:t xml:space="preserve"> </w:t>
      </w:r>
      <w:proofErr w:type="spellStart"/>
      <w:r w:rsidRPr="008E62E9">
        <w:rPr>
          <w:rFonts w:ascii="Arial" w:hAnsi="Arial" w:cs="Arial"/>
        </w:rPr>
        <w:t>Reporting</w:t>
      </w:r>
      <w:proofErr w:type="spellEnd"/>
      <w:r w:rsidRPr="008E62E9">
        <w:rPr>
          <w:rFonts w:ascii="Arial" w:hAnsi="Arial" w:cs="Arial"/>
        </w:rPr>
        <w:t xml:space="preserve"> </w:t>
      </w:r>
      <w:proofErr w:type="spellStart"/>
      <w:r w:rsidRPr="008E62E9">
        <w:rPr>
          <w:rFonts w:ascii="Arial" w:hAnsi="Arial" w:cs="Arial"/>
        </w:rPr>
        <w:t>Foundation</w:t>
      </w:r>
      <w:proofErr w:type="spellEnd"/>
      <w:r w:rsidRPr="008E62E9">
        <w:rPr>
          <w:rFonts w:ascii="Arial" w:hAnsi="Arial" w:cs="Arial"/>
        </w:rPr>
        <w:t>.</w:t>
      </w:r>
    </w:p>
    <w:p w:rsidR="008E62E9" w:rsidRPr="008E62E9" w:rsidRDefault="008E62E9" w:rsidP="008E62E9">
      <w:pPr>
        <w:jc w:val="both"/>
        <w:rPr>
          <w:rFonts w:ascii="Arial" w:hAnsi="Arial" w:cs="Arial"/>
        </w:rPr>
      </w:pPr>
    </w:p>
    <w:p w:rsidR="008E62E9" w:rsidRPr="003643E8" w:rsidRDefault="008E62E9" w:rsidP="008E62E9">
      <w:pPr>
        <w:jc w:val="both"/>
        <w:rPr>
          <w:rFonts w:ascii="Arial" w:hAnsi="Arial" w:cs="Arial"/>
          <w:b/>
        </w:rPr>
      </w:pPr>
      <w:r w:rsidRPr="003643E8">
        <w:rPr>
          <w:rFonts w:ascii="Arial" w:hAnsi="Arial" w:cs="Arial"/>
          <w:b/>
        </w:rPr>
        <w:t xml:space="preserve">Acerca de la </w:t>
      </w:r>
      <w:proofErr w:type="spellStart"/>
      <w:r w:rsidRPr="003643E8">
        <w:rPr>
          <w:rFonts w:ascii="Arial" w:hAnsi="Arial" w:cs="Arial"/>
          <w:b/>
        </w:rPr>
        <w:t>Value</w:t>
      </w:r>
      <w:proofErr w:type="spellEnd"/>
      <w:r w:rsidRPr="003643E8">
        <w:rPr>
          <w:rFonts w:ascii="Arial" w:hAnsi="Arial" w:cs="Arial"/>
          <w:b/>
        </w:rPr>
        <w:t xml:space="preserve"> </w:t>
      </w:r>
      <w:proofErr w:type="spellStart"/>
      <w:r w:rsidRPr="003643E8">
        <w:rPr>
          <w:rFonts w:ascii="Arial" w:hAnsi="Arial" w:cs="Arial"/>
          <w:b/>
        </w:rPr>
        <w:t>Reporting</w:t>
      </w:r>
      <w:proofErr w:type="spellEnd"/>
      <w:r w:rsidRPr="003643E8">
        <w:rPr>
          <w:rFonts w:ascii="Arial" w:hAnsi="Arial" w:cs="Arial"/>
          <w:b/>
        </w:rPr>
        <w:t xml:space="preserve"> </w:t>
      </w:r>
      <w:proofErr w:type="spellStart"/>
      <w:r w:rsidRPr="003643E8">
        <w:rPr>
          <w:rFonts w:ascii="Arial" w:hAnsi="Arial" w:cs="Arial"/>
          <w:b/>
        </w:rPr>
        <w:t>Foundation</w:t>
      </w:r>
      <w:proofErr w:type="spellEnd"/>
    </w:p>
    <w:p w:rsidR="008E62E9" w:rsidRDefault="008E62E9" w:rsidP="008E62E9">
      <w:pPr>
        <w:jc w:val="both"/>
        <w:rPr>
          <w:rFonts w:ascii="Arial" w:hAnsi="Arial" w:cs="Arial"/>
        </w:rPr>
      </w:pPr>
      <w:proofErr w:type="spellStart"/>
      <w:r w:rsidRPr="008E62E9">
        <w:rPr>
          <w:rFonts w:ascii="Arial" w:hAnsi="Arial" w:cs="Arial"/>
        </w:rPr>
        <w:t>Value</w:t>
      </w:r>
      <w:proofErr w:type="spellEnd"/>
      <w:r w:rsidRPr="008E62E9">
        <w:rPr>
          <w:rFonts w:ascii="Arial" w:hAnsi="Arial" w:cs="Arial"/>
        </w:rPr>
        <w:t xml:space="preserve"> </w:t>
      </w:r>
      <w:proofErr w:type="spellStart"/>
      <w:r w:rsidRPr="008E62E9">
        <w:rPr>
          <w:rFonts w:ascii="Arial" w:hAnsi="Arial" w:cs="Arial"/>
        </w:rPr>
        <w:t>Reporting</w:t>
      </w:r>
      <w:proofErr w:type="spellEnd"/>
      <w:r w:rsidRPr="008E62E9">
        <w:rPr>
          <w:rFonts w:ascii="Arial" w:hAnsi="Arial" w:cs="Arial"/>
        </w:rPr>
        <w:t xml:space="preserve"> </w:t>
      </w:r>
      <w:proofErr w:type="spellStart"/>
      <w:r w:rsidRPr="008E62E9">
        <w:rPr>
          <w:rFonts w:ascii="Arial" w:hAnsi="Arial" w:cs="Arial"/>
        </w:rPr>
        <w:t>Foundation</w:t>
      </w:r>
      <w:proofErr w:type="spellEnd"/>
      <w:r w:rsidRPr="008E62E9">
        <w:rPr>
          <w:rFonts w:ascii="Arial" w:hAnsi="Arial" w:cs="Arial"/>
        </w:rPr>
        <w:t xml:space="preserve"> es una organización global sin fines de lucro que ofrece un conjunto completo de recursos diseñados para ayudar a las empresas y los inversores a desarrollar una comprensión compartida del valor empresarial: cómo se crea, conserva o erosiona con el tiempo. Los recursos, incluidos </w:t>
      </w:r>
      <w:proofErr w:type="spellStart"/>
      <w:r w:rsidRPr="008E62E9">
        <w:rPr>
          <w:rFonts w:ascii="Arial" w:hAnsi="Arial" w:cs="Arial"/>
        </w:rPr>
        <w:t>Integrated</w:t>
      </w:r>
      <w:proofErr w:type="spellEnd"/>
      <w:r w:rsidRPr="008E62E9">
        <w:rPr>
          <w:rFonts w:ascii="Arial" w:hAnsi="Arial" w:cs="Arial"/>
        </w:rPr>
        <w:t xml:space="preserve"> </w:t>
      </w:r>
      <w:proofErr w:type="spellStart"/>
      <w:r w:rsidRPr="008E62E9">
        <w:rPr>
          <w:rFonts w:ascii="Arial" w:hAnsi="Arial" w:cs="Arial"/>
        </w:rPr>
        <w:t>Thinking</w:t>
      </w:r>
      <w:proofErr w:type="spellEnd"/>
      <w:r w:rsidRPr="008E62E9">
        <w:rPr>
          <w:rFonts w:ascii="Arial" w:hAnsi="Arial" w:cs="Arial"/>
        </w:rPr>
        <w:t xml:space="preserve"> </w:t>
      </w:r>
      <w:proofErr w:type="spellStart"/>
      <w:r w:rsidRPr="008E62E9">
        <w:rPr>
          <w:rFonts w:ascii="Arial" w:hAnsi="Arial" w:cs="Arial"/>
        </w:rPr>
        <w:t>Principles</w:t>
      </w:r>
      <w:proofErr w:type="spellEnd"/>
      <w:r w:rsidRPr="008E62E9">
        <w:rPr>
          <w:rFonts w:ascii="Arial" w:hAnsi="Arial" w:cs="Arial"/>
        </w:rPr>
        <w:t xml:space="preserve">, </w:t>
      </w:r>
      <w:proofErr w:type="spellStart"/>
      <w:r w:rsidRPr="008E62E9">
        <w:rPr>
          <w:rFonts w:ascii="Arial" w:hAnsi="Arial" w:cs="Arial"/>
        </w:rPr>
        <w:t>Integrated</w:t>
      </w:r>
      <w:proofErr w:type="spellEnd"/>
      <w:r w:rsidRPr="008E62E9">
        <w:rPr>
          <w:rFonts w:ascii="Arial" w:hAnsi="Arial" w:cs="Arial"/>
        </w:rPr>
        <w:t xml:space="preserve"> </w:t>
      </w:r>
      <w:proofErr w:type="spellStart"/>
      <w:r w:rsidRPr="008E62E9">
        <w:rPr>
          <w:rFonts w:ascii="Arial" w:hAnsi="Arial" w:cs="Arial"/>
        </w:rPr>
        <w:t>Reporting</w:t>
      </w:r>
      <w:proofErr w:type="spellEnd"/>
      <w:r w:rsidRPr="008E62E9">
        <w:rPr>
          <w:rFonts w:ascii="Arial" w:hAnsi="Arial" w:cs="Arial"/>
        </w:rPr>
        <w:t xml:space="preserve"> Framework y SASB </w:t>
      </w:r>
      <w:proofErr w:type="spellStart"/>
      <w:r w:rsidRPr="008E62E9">
        <w:rPr>
          <w:rFonts w:ascii="Arial" w:hAnsi="Arial" w:cs="Arial"/>
        </w:rPr>
        <w:t>Standards</w:t>
      </w:r>
      <w:proofErr w:type="spellEnd"/>
      <w:r w:rsidRPr="008E62E9">
        <w:rPr>
          <w:rFonts w:ascii="Arial" w:hAnsi="Arial" w:cs="Arial"/>
        </w:rPr>
        <w:t xml:space="preserve">, se pueden usar solos o en combinación, según las necesidades comerciales. Estas herramientas, ya adoptadas en más de 70 países, comprenden la infraestructura de mercado del siglo XXI necesaria para desarrollar, gestionar y comunicar una estrategia que cree valor a largo plazo e impulse un mejor rendimiento. Para obtener más información, visite </w:t>
      </w:r>
      <w:hyperlink r:id="rId4" w:history="1">
        <w:r w:rsidR="003643E8" w:rsidRPr="00B9296E">
          <w:rPr>
            <w:rStyle w:val="Hipervnculo"/>
            <w:rFonts w:ascii="Arial" w:hAnsi="Arial" w:cs="Arial"/>
          </w:rPr>
          <w:t>www.valuereportingfoundation.org</w:t>
        </w:r>
      </w:hyperlink>
      <w:r w:rsidRPr="008E62E9">
        <w:rPr>
          <w:rFonts w:ascii="Arial" w:hAnsi="Arial" w:cs="Arial"/>
        </w:rPr>
        <w:t>.</w:t>
      </w:r>
    </w:p>
    <w:p w:rsidR="003643E8" w:rsidRDefault="003643E8" w:rsidP="008E62E9">
      <w:pPr>
        <w:jc w:val="both"/>
        <w:rPr>
          <w:rFonts w:ascii="Arial" w:hAnsi="Arial" w:cs="Arial"/>
        </w:rPr>
      </w:pPr>
    </w:p>
    <w:p w:rsidR="003643E8" w:rsidRDefault="003643E8" w:rsidP="003643E8">
      <w:pPr>
        <w:spacing w:after="0"/>
        <w:jc w:val="both"/>
        <w:rPr>
          <w:rFonts w:ascii="Arial" w:hAnsi="Arial" w:cs="Arial"/>
        </w:rPr>
      </w:pPr>
      <w:r>
        <w:rPr>
          <w:rFonts w:ascii="Arial" w:hAnsi="Arial" w:cs="Arial"/>
        </w:rPr>
        <w:t>Contacto con los medios:</w:t>
      </w:r>
    </w:p>
    <w:p w:rsidR="003643E8" w:rsidRPr="003643E8" w:rsidRDefault="003643E8" w:rsidP="003643E8">
      <w:pPr>
        <w:spacing w:after="0"/>
        <w:jc w:val="both"/>
        <w:rPr>
          <w:rFonts w:ascii="Arial" w:hAnsi="Arial" w:cs="Arial"/>
          <w:lang w:val="en-US"/>
        </w:rPr>
      </w:pPr>
      <w:r w:rsidRPr="003643E8">
        <w:rPr>
          <w:rFonts w:ascii="Arial" w:hAnsi="Arial" w:cs="Arial"/>
          <w:lang w:val="en-US"/>
        </w:rPr>
        <w:t>Brian Sherry</w:t>
      </w:r>
    </w:p>
    <w:p w:rsidR="003643E8" w:rsidRPr="003643E8" w:rsidRDefault="003643E8" w:rsidP="003643E8">
      <w:pPr>
        <w:spacing w:after="0"/>
        <w:jc w:val="both"/>
        <w:rPr>
          <w:rFonts w:ascii="Arial" w:hAnsi="Arial" w:cs="Arial"/>
          <w:lang w:val="en-US"/>
        </w:rPr>
      </w:pPr>
      <w:r w:rsidRPr="003643E8">
        <w:rPr>
          <w:rFonts w:ascii="Arial" w:hAnsi="Arial" w:cs="Arial"/>
          <w:lang w:val="en-US"/>
        </w:rPr>
        <w:t>Stern Strategy Group</w:t>
      </w:r>
    </w:p>
    <w:p w:rsidR="003643E8" w:rsidRPr="003643E8" w:rsidRDefault="003643E8" w:rsidP="003643E8">
      <w:pPr>
        <w:spacing w:after="0"/>
        <w:jc w:val="both"/>
        <w:rPr>
          <w:rFonts w:ascii="Arial" w:hAnsi="Arial" w:cs="Arial"/>
          <w:lang w:val="en-US"/>
        </w:rPr>
      </w:pPr>
      <w:r w:rsidRPr="003643E8">
        <w:rPr>
          <w:rFonts w:ascii="Arial" w:hAnsi="Arial" w:cs="Arial"/>
          <w:lang w:val="en-US"/>
        </w:rPr>
        <w:t>908-325-3860</w:t>
      </w:r>
    </w:p>
    <w:p w:rsidR="003643E8" w:rsidRDefault="003643E8" w:rsidP="003643E8">
      <w:pPr>
        <w:spacing w:after="0"/>
        <w:jc w:val="both"/>
        <w:rPr>
          <w:rFonts w:ascii="Arial" w:hAnsi="Arial" w:cs="Arial"/>
        </w:rPr>
      </w:pPr>
      <w:hyperlink r:id="rId5" w:history="1">
        <w:r w:rsidRPr="00B9296E">
          <w:rPr>
            <w:rStyle w:val="Hipervnculo"/>
            <w:rFonts w:ascii="Arial" w:hAnsi="Arial" w:cs="Arial"/>
          </w:rPr>
          <w:t>bsherry@sternstrategy.com</w:t>
        </w:r>
      </w:hyperlink>
    </w:p>
    <w:p w:rsidR="003643E8" w:rsidRDefault="003643E8" w:rsidP="003643E8">
      <w:pPr>
        <w:spacing w:after="0"/>
        <w:jc w:val="both"/>
        <w:rPr>
          <w:rFonts w:ascii="Arial" w:hAnsi="Arial" w:cs="Arial"/>
        </w:rPr>
      </w:pPr>
    </w:p>
    <w:p w:rsidR="003643E8" w:rsidRPr="008E62E9" w:rsidRDefault="003643E8" w:rsidP="003643E8">
      <w:pPr>
        <w:spacing w:after="0"/>
        <w:jc w:val="both"/>
        <w:rPr>
          <w:rFonts w:ascii="Arial" w:hAnsi="Arial" w:cs="Arial"/>
        </w:rPr>
      </w:pPr>
    </w:p>
    <w:sectPr w:rsidR="003643E8" w:rsidRPr="008E62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E9"/>
    <w:rsid w:val="000F4B68"/>
    <w:rsid w:val="001739B4"/>
    <w:rsid w:val="003643E8"/>
    <w:rsid w:val="003B63A5"/>
    <w:rsid w:val="008E62E9"/>
    <w:rsid w:val="00CC464F"/>
    <w:rsid w:val="00E25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69009-3791-4853-A399-4D6A0AD0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4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herry@sternstrategy.com" TargetMode="External"/><Relationship Id="rId4" Type="http://schemas.openxmlformats.org/officeDocument/2006/relationships/hyperlink" Target="http://www.valuereportingfoundat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727</Words>
  <Characters>4002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2021-10-26T21:47:00Z</dcterms:created>
  <dcterms:modified xsi:type="dcterms:W3CDTF">2021-10-26T22:18:00Z</dcterms:modified>
</cp:coreProperties>
</file>