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38B6D" w14:textId="398F12D5" w:rsidR="004600F7" w:rsidRDefault="004600F7" w:rsidP="00C8381A">
      <w:pPr>
        <w:spacing w:after="0"/>
      </w:pPr>
      <w:bookmarkStart w:id="0" w:name="_Hlk129710790"/>
      <w:r w:rsidRPr="004600F7">
        <w:t>Mejoras de OIM</w:t>
      </w:r>
    </w:p>
    <w:bookmarkEnd w:id="0"/>
    <w:p w14:paraId="4DE864BE" w14:textId="26BD0262" w:rsidR="004600F7" w:rsidRPr="004600F7" w:rsidRDefault="004600F7" w:rsidP="004600F7">
      <w:r w:rsidRPr="004600F7">
        <w:rPr>
          <w:noProof/>
        </w:rPr>
        <w:drawing>
          <wp:inline distT="0" distB="0" distL="0" distR="0" wp14:anchorId="543149A8" wp14:editId="13971994">
            <wp:extent cx="5612130" cy="421259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12590"/>
                    </a:xfrm>
                    <a:prstGeom prst="rect">
                      <a:avLst/>
                    </a:prstGeom>
                    <a:noFill/>
                    <a:ln>
                      <a:noFill/>
                    </a:ln>
                  </pic:spPr>
                </pic:pic>
              </a:graphicData>
            </a:graphic>
          </wp:inline>
        </w:drawing>
      </w:r>
    </w:p>
    <w:p w14:paraId="1C3587BE" w14:textId="77777777" w:rsidR="00C8381A" w:rsidRPr="004600F7" w:rsidRDefault="00C8381A" w:rsidP="00C8381A">
      <w:r w:rsidRPr="004600F7">
        <w:t>Publicado el marzo 6, 2023 por</w:t>
      </w:r>
      <w:r>
        <w:t xml:space="preserve"> </w:t>
      </w:r>
      <w:hyperlink r:id="rId6" w:history="1">
        <w:r w:rsidRPr="004600F7">
          <w:rPr>
            <w:rStyle w:val="Hipervnculo"/>
            <w:b/>
            <w:bCs/>
          </w:rPr>
          <w:t>Editor</w:t>
        </w:r>
      </w:hyperlink>
    </w:p>
    <w:p w14:paraId="676DA4EA" w14:textId="77777777" w:rsidR="004600F7" w:rsidRPr="004600F7" w:rsidRDefault="004600F7" w:rsidP="00072353">
      <w:pPr>
        <w:jc w:val="both"/>
      </w:pPr>
      <w:r w:rsidRPr="004600F7">
        <w:t>El Consejo de Estándares XBRL ha aprobado la publicación de una Recomendación Editada Propuesta del conjunto de especificaciones del Modelo de Información Abierta, que incluye los nuevos formatos xBRL-CSV y xBRL-JSON.</w:t>
      </w:r>
    </w:p>
    <w:p w14:paraId="745C8151" w14:textId="77777777" w:rsidR="004600F7" w:rsidRPr="004600F7" w:rsidRDefault="004600F7" w:rsidP="00072353">
      <w:pPr>
        <w:jc w:val="both"/>
      </w:pPr>
      <w:r w:rsidRPr="004600F7">
        <w:t>Esta publicación incorpora las correcciones propuestas para los problemas encontrados en la adopción temprana de las nuevas especificaciones. Las especificaciones XBRL siguen un riguroso proceso de estándares para garantizar la interoperabilidad del software que utiliza el estándar. La publicación de correcciones de fe de erratas refleja este compromiso con la calidad y la interoperabilidad, asegurando que se resuelva cualquier texto potencialmente ambiguo o conflictivo en la especificación. Cuando corresponde, los cambios están respaldados por pruebas adicionales de conformance suite, asegurando que todos los procesadores los implementen correctamente.</w:t>
      </w:r>
    </w:p>
    <w:p w14:paraId="1BD9F83D" w14:textId="710650F0" w:rsidR="004600F7" w:rsidRPr="004600F7" w:rsidRDefault="004600F7" w:rsidP="00072353">
      <w:pPr>
        <w:jc w:val="both"/>
      </w:pPr>
      <w:r w:rsidRPr="004600F7">
        <w:t>El estado de Recomendación Editada Propuesta proporciona un período de revisión de seis semanas, después del cual las especificaciones editadas reemplazarán las especificaciones Recomendadas actuales. Las propuestas se pueden encontrar en nuestro</w:t>
      </w:r>
      <w:r w:rsidR="00C8381A">
        <w:t xml:space="preserve"> </w:t>
      </w:r>
      <w:hyperlink r:id="rId7" w:tgtFrame="_blank" w:history="1">
        <w:r w:rsidRPr="004600F7">
          <w:rPr>
            <w:rStyle w:val="Hipervnculo"/>
          </w:rPr>
          <w:t>sitio de especificaciones</w:t>
        </w:r>
      </w:hyperlink>
      <w:r w:rsidRPr="004600F7">
        <w:t>.</w:t>
      </w:r>
    </w:p>
    <w:p w14:paraId="141500B9" w14:textId="20709953" w:rsidR="004600F7" w:rsidRPr="004600F7" w:rsidRDefault="00240667" w:rsidP="004600F7">
      <w:hyperlink r:id="rId8" w:history="1">
        <w:r w:rsidR="004600F7" w:rsidRPr="004600F7">
          <w:rPr>
            <w:rStyle w:val="Hipervnculo"/>
          </w:rPr>
          <w:t>OIM</w:t>
        </w:r>
      </w:hyperlink>
      <w:r w:rsidR="00C8381A">
        <w:rPr>
          <w:rStyle w:val="Hipervnculo"/>
        </w:rPr>
        <w:t xml:space="preserve"> </w:t>
      </w:r>
      <w:hyperlink r:id="rId9" w:history="1">
        <w:r w:rsidR="004600F7" w:rsidRPr="004600F7">
          <w:rPr>
            <w:rStyle w:val="Hipervnculo"/>
          </w:rPr>
          <w:t>XBRL-CSV</w:t>
        </w:r>
      </w:hyperlink>
      <w:r w:rsidR="00C8381A">
        <w:rPr>
          <w:rStyle w:val="Hipervnculo"/>
        </w:rPr>
        <w:t xml:space="preserve"> </w:t>
      </w:r>
      <w:hyperlink r:id="rId10" w:history="1">
        <w:r w:rsidR="004600F7" w:rsidRPr="004600F7">
          <w:rPr>
            <w:rStyle w:val="Hipervnculo"/>
          </w:rPr>
          <w:t>XBRL-JSON</w:t>
        </w:r>
      </w:hyperlink>
      <w:r w:rsidR="00C8381A">
        <w:rPr>
          <w:rStyle w:val="Hipervnculo"/>
        </w:rPr>
        <w:t xml:space="preserve"> </w:t>
      </w:r>
      <w:hyperlink r:id="rId11" w:history="1">
        <w:r w:rsidR="004600F7" w:rsidRPr="004600F7">
          <w:rPr>
            <w:rStyle w:val="Hipervnculo"/>
          </w:rPr>
          <w:t>XII NOTICIAS</w:t>
        </w:r>
      </w:hyperlink>
    </w:p>
    <w:p w14:paraId="2E8DB5D1" w14:textId="15540543" w:rsidR="004600F7" w:rsidRDefault="004600F7">
      <w:r w:rsidRPr="004600F7">
        <w:rPr>
          <w:noProof/>
        </w:rPr>
        <w:lastRenderedPageBreak/>
        <w:drawing>
          <wp:inline distT="0" distB="0" distL="0" distR="0" wp14:anchorId="6C04E354" wp14:editId="0A08F963">
            <wp:extent cx="5612130" cy="108775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1087755"/>
                    </a:xfrm>
                    <a:prstGeom prst="rect">
                      <a:avLst/>
                    </a:prstGeom>
                  </pic:spPr>
                </pic:pic>
              </a:graphicData>
            </a:graphic>
          </wp:inline>
        </w:drawing>
      </w:r>
    </w:p>
    <w:p w14:paraId="4A6F9F7F" w14:textId="77777777" w:rsidR="00C9073A" w:rsidRPr="00C9073A" w:rsidRDefault="00C9073A" w:rsidP="00C9073A">
      <w:r w:rsidRPr="00C9073A">
        <w:t>Copyright © 2021, 2022, XBRL International Inc., Todos los derechos reservados.</w:t>
      </w:r>
    </w:p>
    <w:p w14:paraId="3746B17D" w14:textId="77777777" w:rsidR="00C9073A" w:rsidRPr="00C9073A" w:rsidRDefault="00C9073A" w:rsidP="00C9073A">
      <w:pPr>
        <w:rPr>
          <w:b/>
          <w:bCs/>
        </w:rPr>
      </w:pPr>
      <w:r w:rsidRPr="00C9073A">
        <w:rPr>
          <w:b/>
          <w:bCs/>
        </w:rPr>
        <w:t>Esta versión:</w:t>
      </w:r>
    </w:p>
    <w:p w14:paraId="2E13E6E5" w14:textId="77777777" w:rsidR="00C9073A" w:rsidRPr="00C9073A" w:rsidRDefault="00240667" w:rsidP="00C9073A">
      <w:hyperlink r:id="rId13" w:history="1">
        <w:r w:rsidR="00C9073A" w:rsidRPr="00C9073A">
          <w:rPr>
            <w:rStyle w:val="Hipervnculo"/>
          </w:rPr>
          <w:t>&lt;http://www.xbrl.org/Specification/oim/REC-2021-10-13+errata-PER-2023-02-15/oim-REC-2021-10-13+corrected-errata-PER-2023-02-15.html&gt;</w:t>
        </w:r>
      </w:hyperlink>
    </w:p>
    <w:p w14:paraId="4C8DBAE7" w14:textId="77777777" w:rsidR="00C9073A" w:rsidRPr="00C9073A" w:rsidRDefault="00C9073A" w:rsidP="00C9073A">
      <w:pPr>
        <w:rPr>
          <w:b/>
          <w:bCs/>
          <w:lang w:val="en-US"/>
        </w:rPr>
      </w:pPr>
      <w:r w:rsidRPr="00C9073A">
        <w:rPr>
          <w:b/>
          <w:bCs/>
          <w:lang w:val="en-US"/>
        </w:rPr>
        <w:t>Editores:</w:t>
      </w:r>
    </w:p>
    <w:p w14:paraId="74481658" w14:textId="07765B4F" w:rsidR="00C9073A" w:rsidRPr="00C9073A" w:rsidRDefault="00C9073A" w:rsidP="00C9073A">
      <w:pPr>
        <w:rPr>
          <w:lang w:val="en-US"/>
        </w:rPr>
      </w:pPr>
      <w:bookmarkStart w:id="1" w:name="p-pdw"/>
      <w:bookmarkEnd w:id="1"/>
      <w:r w:rsidRPr="00C9073A">
        <w:rPr>
          <w:lang w:val="en-US"/>
        </w:rPr>
        <w:t>Paul Warren,</w:t>
      </w:r>
      <w:r w:rsidR="00C8381A">
        <w:rPr>
          <w:lang w:val="en-US"/>
        </w:rPr>
        <w:t xml:space="preserve"> </w:t>
      </w:r>
      <w:r w:rsidRPr="00C9073A">
        <w:rPr>
          <w:lang w:val="en-US"/>
        </w:rPr>
        <w:t>XBRL International Inc. </w:t>
      </w:r>
      <w:hyperlink r:id="rId14" w:history="1">
        <w:r w:rsidRPr="00C9073A">
          <w:rPr>
            <w:rStyle w:val="Hipervnculo"/>
            <w:lang w:val="en-US"/>
          </w:rPr>
          <w:t>&lt;pdw@xbrl.org&gt;</w:t>
        </w:r>
      </w:hyperlink>
    </w:p>
    <w:p w14:paraId="0C8E136D" w14:textId="3BA14D7C" w:rsidR="00C9073A" w:rsidRPr="00C9073A" w:rsidRDefault="00C9073A" w:rsidP="00C9073A">
      <w:pPr>
        <w:rPr>
          <w:lang w:val="en-US"/>
        </w:rPr>
      </w:pPr>
      <w:bookmarkStart w:id="2" w:name="p-hf"/>
      <w:bookmarkEnd w:id="2"/>
      <w:r w:rsidRPr="00C9073A">
        <w:rPr>
          <w:lang w:val="en-US"/>
        </w:rPr>
        <w:t>Herm Fischer,</w:t>
      </w:r>
      <w:r w:rsidR="00C8381A">
        <w:rPr>
          <w:lang w:val="en-US"/>
        </w:rPr>
        <w:t xml:space="preserve"> </w:t>
      </w:r>
      <w:r w:rsidRPr="00C9073A">
        <w:rPr>
          <w:lang w:val="en-US"/>
        </w:rPr>
        <w:t>Mark V Systems Limited </w:t>
      </w:r>
      <w:hyperlink r:id="rId15" w:history="1">
        <w:r w:rsidRPr="00C9073A">
          <w:rPr>
            <w:rStyle w:val="Hipervnculo"/>
            <w:lang w:val="en-US"/>
          </w:rPr>
          <w:t>&lt;fischer@markv.com&gt;</w:t>
        </w:r>
      </w:hyperlink>
    </w:p>
    <w:p w14:paraId="418BEDFA" w14:textId="77306661" w:rsidR="00C9073A" w:rsidRPr="00C9073A" w:rsidRDefault="00C9073A" w:rsidP="00C9073A">
      <w:pPr>
        <w:rPr>
          <w:lang w:val="en-US"/>
        </w:rPr>
      </w:pPr>
      <w:bookmarkStart w:id="3" w:name="p-mrg"/>
      <w:bookmarkEnd w:id="3"/>
      <w:r w:rsidRPr="00C9073A">
        <w:rPr>
          <w:lang w:val="en-US"/>
        </w:rPr>
        <w:t>Mark Goodhand,</w:t>
      </w:r>
      <w:r w:rsidR="00C8381A">
        <w:rPr>
          <w:lang w:val="en-US"/>
        </w:rPr>
        <w:t xml:space="preserve"> </w:t>
      </w:r>
      <w:r w:rsidRPr="00C9073A">
        <w:rPr>
          <w:lang w:val="en-US"/>
        </w:rPr>
        <w:t>CoreFiling </w:t>
      </w:r>
      <w:hyperlink r:id="rId16" w:history="1">
        <w:r w:rsidRPr="00C9073A">
          <w:rPr>
            <w:rStyle w:val="Hipervnculo"/>
            <w:lang w:val="en-US"/>
          </w:rPr>
          <w:t>&lt;mrg@corefiling.com&gt;</w:t>
        </w:r>
      </w:hyperlink>
    </w:p>
    <w:p w14:paraId="30355E32" w14:textId="77777777" w:rsidR="00C9073A" w:rsidRPr="00C9073A" w:rsidRDefault="00C9073A" w:rsidP="00C9073A">
      <w:pPr>
        <w:rPr>
          <w:b/>
          <w:bCs/>
        </w:rPr>
      </w:pPr>
      <w:r w:rsidRPr="00C9073A">
        <w:rPr>
          <w:b/>
          <w:bCs/>
        </w:rPr>
        <w:t>Colaboradores:</w:t>
      </w:r>
    </w:p>
    <w:p w14:paraId="0A6B7DDB" w14:textId="508C555D" w:rsidR="00C9073A" w:rsidRPr="00240667" w:rsidRDefault="00C9073A" w:rsidP="00C9073A">
      <w:pPr>
        <w:rPr>
          <w:lang w:val="en-US"/>
        </w:rPr>
      </w:pPr>
      <w:bookmarkStart w:id="4" w:name="p-djd"/>
      <w:bookmarkEnd w:id="4"/>
      <w:r w:rsidRPr="00240667">
        <w:rPr>
          <w:lang w:val="en-US"/>
        </w:rPr>
        <w:t>Daniel Dracott,</w:t>
      </w:r>
      <w:r w:rsidR="00C8381A" w:rsidRPr="00240667">
        <w:rPr>
          <w:lang w:val="en-US"/>
        </w:rPr>
        <w:t xml:space="preserve"> </w:t>
      </w:r>
      <w:r w:rsidRPr="00240667">
        <w:rPr>
          <w:lang w:val="en-US"/>
        </w:rPr>
        <w:t>CoreFiling </w:t>
      </w:r>
      <w:hyperlink r:id="rId17" w:history="1">
        <w:r w:rsidRPr="00240667">
          <w:rPr>
            <w:rStyle w:val="Hipervnculo"/>
            <w:lang w:val="en-US"/>
          </w:rPr>
          <w:t>&lt;djd@corefiling.com&gt;</w:t>
        </w:r>
      </w:hyperlink>
    </w:p>
    <w:p w14:paraId="58C7FE4B" w14:textId="340132A4" w:rsidR="00C9073A" w:rsidRPr="00C8381A" w:rsidRDefault="00C9073A" w:rsidP="00C9073A">
      <w:pPr>
        <w:rPr>
          <w:lang w:val="en-US"/>
        </w:rPr>
      </w:pPr>
      <w:bookmarkStart w:id="5" w:name="p-ejj"/>
      <w:bookmarkEnd w:id="5"/>
      <w:r w:rsidRPr="00C8381A">
        <w:rPr>
          <w:lang w:val="en-US"/>
        </w:rPr>
        <w:t>Eleanor Joslin,</w:t>
      </w:r>
      <w:r w:rsidR="00C8381A" w:rsidRPr="00C8381A">
        <w:rPr>
          <w:lang w:val="en-US"/>
        </w:rPr>
        <w:t xml:space="preserve"> </w:t>
      </w:r>
      <w:r w:rsidRPr="00C8381A">
        <w:rPr>
          <w:lang w:val="en-US"/>
        </w:rPr>
        <w:t>CoreFiling </w:t>
      </w:r>
      <w:hyperlink r:id="rId18" w:history="1">
        <w:r w:rsidRPr="00C8381A">
          <w:rPr>
            <w:rStyle w:val="Hipervnculo"/>
            <w:lang w:val="en-US"/>
          </w:rPr>
          <w:t>&lt;ejj@corefiling.com&gt;</w:t>
        </w:r>
      </w:hyperlink>
    </w:p>
    <w:p w14:paraId="0B7364E2" w14:textId="77777777" w:rsidR="00C9073A" w:rsidRPr="00C9073A" w:rsidRDefault="00240667" w:rsidP="00C9073A">
      <w:r>
        <w:pict w14:anchorId="76806E00">
          <v:rect id="_x0000_i1025" style="width:0;height:1.5pt" o:hralign="center" o:hrstd="t" o:hr="t" fillcolor="#a0a0a0" stroked="f"/>
        </w:pict>
      </w:r>
    </w:p>
    <w:p w14:paraId="64F1D936" w14:textId="77777777" w:rsidR="00C9073A" w:rsidRPr="00C9073A" w:rsidRDefault="00C9073A" w:rsidP="00C9073A">
      <w:pPr>
        <w:rPr>
          <w:b/>
          <w:bCs/>
        </w:rPr>
      </w:pPr>
      <w:bookmarkStart w:id="6" w:name="status"/>
      <w:bookmarkEnd w:id="6"/>
      <w:r w:rsidRPr="00C9073A">
        <w:rPr>
          <w:b/>
          <w:bCs/>
        </w:rPr>
        <w:t>Estado</w:t>
      </w:r>
    </w:p>
    <w:p w14:paraId="2D26E5C7" w14:textId="22F02333" w:rsidR="00C9073A" w:rsidRPr="00C9073A" w:rsidRDefault="00C9073A" w:rsidP="00072353">
      <w:pPr>
        <w:jc w:val="both"/>
      </w:pPr>
      <w:r w:rsidRPr="00C9073A">
        <w:t>La circulación de esta propuesta de recomendación editada es ilimitada. Este documento es normativo. Otros documentos pueden reemplazar este documento. Se invita a los destinatarios a enviar comentarios a</w:t>
      </w:r>
      <w:r w:rsidR="00C8381A">
        <w:t xml:space="preserve"> </w:t>
      </w:r>
      <w:hyperlink r:id="rId19" w:history="1">
        <w:r w:rsidRPr="00C9073A">
          <w:rPr>
            <w:rStyle w:val="Hipervnculo"/>
          </w:rPr>
          <w:t>oim@xbrl.org</w:t>
        </w:r>
      </w:hyperlink>
      <w:r w:rsidRPr="00C9073A">
        <w:t>, y presentar notificación de cualquier derecho de patente pertinente de los que son conscientes y proporcionan apoyo documentación.</w:t>
      </w:r>
    </w:p>
    <w:p w14:paraId="4849D21E" w14:textId="77777777" w:rsidR="00C9073A" w:rsidRPr="00C9073A" w:rsidRDefault="00C9073A" w:rsidP="00072353">
      <w:pPr>
        <w:jc w:val="both"/>
        <w:rPr>
          <w:b/>
          <w:bCs/>
        </w:rPr>
      </w:pPr>
      <w:bookmarkStart w:id="7" w:name="abstract"/>
      <w:bookmarkEnd w:id="7"/>
      <w:r w:rsidRPr="00C9073A">
        <w:rPr>
          <w:b/>
          <w:bCs/>
        </w:rPr>
        <w:t>Abstracto</w:t>
      </w:r>
    </w:p>
    <w:p w14:paraId="530EA609" w14:textId="77777777" w:rsidR="00C9073A" w:rsidRPr="00C9073A" w:rsidRDefault="00C9073A" w:rsidP="00072353">
      <w:pPr>
        <w:jc w:val="both"/>
      </w:pPr>
      <w:r w:rsidRPr="00C9073A">
        <w:t>En este documento se describe un modelo independiente de la sintaxis para los informes empresariales que cumplen con las especificaciones XBRL v2.1 y XBRL Dimensions v1.0. El modelo es destinado a permitir una transformación fácil y sin pérdidas de un conjunto bien definido de semántica entre una variedad de representaciones sintácticas diferentes, incluyendo la sintaxis XML definida en las especificaciones anteriores.</w:t>
      </w:r>
    </w:p>
    <w:p w14:paraId="740478A4" w14:textId="77777777" w:rsidR="00C9073A" w:rsidRPr="00C9073A" w:rsidRDefault="00C9073A" w:rsidP="001D2B00">
      <w:pPr>
        <w:spacing w:after="0"/>
        <w:rPr>
          <w:b/>
          <w:bCs/>
        </w:rPr>
      </w:pPr>
      <w:bookmarkStart w:id="8" w:name="contents"/>
      <w:bookmarkEnd w:id="8"/>
      <w:r w:rsidRPr="00C9073A">
        <w:rPr>
          <w:b/>
          <w:bCs/>
        </w:rPr>
        <w:t>Tabla de contenidos</w:t>
      </w:r>
    </w:p>
    <w:p w14:paraId="6F764F7F" w14:textId="3930593F" w:rsidR="00FE1210" w:rsidRDefault="00C9073A" w:rsidP="001D2B00">
      <w:pPr>
        <w:spacing w:after="0"/>
      </w:pPr>
      <w:r w:rsidRPr="00C9073A">
        <w:t>1</w:t>
      </w:r>
      <w:r w:rsidR="00C8381A">
        <w:t xml:space="preserve">. </w:t>
      </w:r>
      <w:hyperlink r:id="rId20" w:anchor="sec-intro" w:history="1">
        <w:r w:rsidRPr="00C9073A">
          <w:rPr>
            <w:rStyle w:val="Hipervnculo"/>
          </w:rPr>
          <w:t>Introducción</w:t>
        </w:r>
      </w:hyperlink>
      <w:r w:rsidR="00FE1210">
        <w:t xml:space="preserve"> </w:t>
      </w:r>
    </w:p>
    <w:p w14:paraId="45E397A9" w14:textId="2D119CE5" w:rsidR="00FE1210" w:rsidRDefault="00C9073A" w:rsidP="001D2B00">
      <w:pPr>
        <w:spacing w:after="0"/>
      </w:pPr>
      <w:r w:rsidRPr="00C9073A">
        <w:t>1.1</w:t>
      </w:r>
      <w:r w:rsidR="00C8381A">
        <w:t xml:space="preserve">. </w:t>
      </w:r>
      <w:hyperlink r:id="rId21" w:anchor="sec-scope" w:history="1">
        <w:r w:rsidRPr="00C9073A">
          <w:rPr>
            <w:rStyle w:val="Hipervnculo"/>
          </w:rPr>
          <w:t>Alcance</w:t>
        </w:r>
      </w:hyperlink>
      <w:r w:rsidR="00FE1210">
        <w:t xml:space="preserve"> </w:t>
      </w:r>
    </w:p>
    <w:p w14:paraId="0239B9D9" w14:textId="309A9E05" w:rsidR="00FE1210" w:rsidRDefault="00C9073A" w:rsidP="001D2B00">
      <w:pPr>
        <w:spacing w:after="0"/>
      </w:pPr>
      <w:r w:rsidRPr="00C9073A">
        <w:t>1.2</w:t>
      </w:r>
      <w:r w:rsidR="00C8381A">
        <w:t xml:space="preserve">. </w:t>
      </w:r>
      <w:hyperlink r:id="rId22" w:anchor="sec-terminology" w:history="1">
        <w:r w:rsidRPr="00C9073A">
          <w:rPr>
            <w:rStyle w:val="Hipervnculo"/>
          </w:rPr>
          <w:t>Terminología</w:t>
        </w:r>
      </w:hyperlink>
      <w:r w:rsidR="00FE1210">
        <w:t xml:space="preserve"> </w:t>
      </w:r>
    </w:p>
    <w:p w14:paraId="3E19A509" w14:textId="15869E3C" w:rsidR="00FE1210" w:rsidRDefault="00C9073A" w:rsidP="001D2B00">
      <w:pPr>
        <w:spacing w:after="0"/>
      </w:pPr>
      <w:r w:rsidRPr="00C9073A">
        <w:t>1.2.1</w:t>
      </w:r>
      <w:r w:rsidR="00C8381A">
        <w:t xml:space="preserve"> </w:t>
      </w:r>
      <w:hyperlink r:id="rId23" w:anchor="sec-collections" w:history="1">
        <w:r w:rsidRPr="00C9073A">
          <w:rPr>
            <w:rStyle w:val="Hipervnculo"/>
          </w:rPr>
          <w:t>Colecciones</w:t>
        </w:r>
      </w:hyperlink>
      <w:r w:rsidR="00FE1210">
        <w:t xml:space="preserve"> </w:t>
      </w:r>
    </w:p>
    <w:p w14:paraId="351937C3" w14:textId="57D0B648" w:rsidR="00FE1210" w:rsidRDefault="00C9073A" w:rsidP="001D2B00">
      <w:pPr>
        <w:spacing w:after="0"/>
      </w:pPr>
      <w:r w:rsidRPr="00C9073A">
        <w:t>1.3 Espacios de nombres</w:t>
      </w:r>
      <w:r w:rsidR="00C8381A">
        <w:t xml:space="preserve"> </w:t>
      </w:r>
      <w:hyperlink r:id="rId24" w:anchor="sec-namespaces" w:history="1">
        <w:r w:rsidRPr="00C9073A">
          <w:rPr>
            <w:rStyle w:val="Hipervnculo"/>
          </w:rPr>
          <w:t>y prefijos de espacio de nombres</w:t>
        </w:r>
      </w:hyperlink>
    </w:p>
    <w:p w14:paraId="57E449C6" w14:textId="307202EF" w:rsidR="00FE1210" w:rsidRDefault="00C9073A" w:rsidP="001D2B00">
      <w:pPr>
        <w:spacing w:after="0"/>
      </w:pPr>
      <w:r w:rsidRPr="00C9073A">
        <w:t>2</w:t>
      </w:r>
      <w:r w:rsidR="00C8381A">
        <w:t>.</w:t>
      </w:r>
      <w:r w:rsidRPr="00C9073A">
        <w:t xml:space="preserve"> Procesadores </w:t>
      </w:r>
    </w:p>
    <w:p w14:paraId="266047B2" w14:textId="20E7518F" w:rsidR="00FE1210" w:rsidRDefault="00C9073A" w:rsidP="001D2B00">
      <w:pPr>
        <w:spacing w:after="0"/>
      </w:pPr>
      <w:r w:rsidRPr="00C9073A">
        <w:lastRenderedPageBreak/>
        <w:t>3</w:t>
      </w:r>
      <w:r w:rsidR="00C8381A">
        <w:t>.</w:t>
      </w:r>
      <w:r w:rsidRPr="00C9073A">
        <w:t xml:space="preserve"> Informe XBRL Modelo </w:t>
      </w:r>
    </w:p>
    <w:p w14:paraId="20C5F5F5" w14:textId="77777777" w:rsidR="00FE1210" w:rsidRDefault="00C9073A" w:rsidP="001D2B00">
      <w:pPr>
        <w:spacing w:after="0"/>
      </w:pPr>
      <w:r w:rsidRPr="00C9073A">
        <w:t xml:space="preserve">3.1 Tipos de datos </w:t>
      </w:r>
    </w:p>
    <w:p w14:paraId="3536B73B" w14:textId="6AC849D9" w:rsidR="00072353" w:rsidRDefault="00C9073A" w:rsidP="001D2B00">
      <w:pPr>
        <w:spacing w:after="0"/>
      </w:pPr>
      <w:r w:rsidRPr="00C9073A">
        <w:t>3.1.1 Registro de tipos de</w:t>
      </w:r>
      <w:r w:rsidR="00FE1210">
        <w:t xml:space="preserve"> </w:t>
      </w:r>
      <w:r w:rsidRPr="00C9073A">
        <w:t xml:space="preserve">datos </w:t>
      </w:r>
    </w:p>
    <w:p w14:paraId="19F38E77" w14:textId="77777777" w:rsidR="00FE1210" w:rsidRDefault="00C9073A" w:rsidP="001D2B00">
      <w:pPr>
        <w:spacing w:after="0"/>
      </w:pPr>
      <w:r w:rsidRPr="00C9073A">
        <w:t>3.2</w:t>
      </w:r>
      <w:r w:rsidR="00072353">
        <w:t xml:space="preserve"> </w:t>
      </w:r>
      <w:hyperlink r:id="rId25" w:anchor="sec-report" w:history="1">
        <w:r w:rsidRPr="00C9073A">
          <w:rPr>
            <w:rStyle w:val="Hipervnculo"/>
          </w:rPr>
          <w:t>Informes</w:t>
        </w:r>
      </w:hyperlink>
      <w:r w:rsidR="00FE1210">
        <w:t xml:space="preserve"> </w:t>
      </w:r>
    </w:p>
    <w:p w14:paraId="5B3D907F" w14:textId="2676A3AE" w:rsidR="00FE1210" w:rsidRDefault="00C9073A" w:rsidP="001D2B00">
      <w:pPr>
        <w:spacing w:after="0"/>
      </w:pPr>
      <w:r w:rsidRPr="00C9073A">
        <w:t>3.3</w:t>
      </w:r>
      <w:r w:rsidR="00C8381A">
        <w:t xml:space="preserve"> </w:t>
      </w:r>
      <w:hyperlink r:id="rId26" w:anchor="sec-dts-facts" w:history="1">
        <w:r w:rsidRPr="00C9073A">
          <w:rPr>
            <w:rStyle w:val="Hipervnculo"/>
          </w:rPr>
          <w:t>Hechos</w:t>
        </w:r>
      </w:hyperlink>
    </w:p>
    <w:p w14:paraId="7E6D8E71" w14:textId="24F317D0" w:rsidR="00FE1210" w:rsidRDefault="00C9073A" w:rsidP="001D2B00">
      <w:pPr>
        <w:spacing w:after="0"/>
      </w:pPr>
      <w:r w:rsidRPr="00C9073A">
        <w:t>3.4</w:t>
      </w:r>
      <w:r w:rsidR="00C8381A">
        <w:t xml:space="preserve"> </w:t>
      </w:r>
      <w:hyperlink r:id="rId27" w:anchor="sec-dimensions" w:history="1">
        <w:r w:rsidRPr="00C9073A">
          <w:rPr>
            <w:rStyle w:val="Hipervnculo"/>
          </w:rPr>
          <w:t>Dimensiones</w:t>
        </w:r>
      </w:hyperlink>
    </w:p>
    <w:p w14:paraId="52D7089E" w14:textId="77777777" w:rsidR="00FE1210" w:rsidRDefault="00C9073A" w:rsidP="001D2B00">
      <w:pPr>
        <w:spacing w:after="0"/>
      </w:pPr>
      <w:r w:rsidRPr="00C9073A">
        <w:t>3.5 Enlaces</w:t>
      </w:r>
    </w:p>
    <w:p w14:paraId="5FB0F2C0" w14:textId="7CEDDE17" w:rsidR="00FE1210" w:rsidRDefault="00C9073A" w:rsidP="001D2B00">
      <w:pPr>
        <w:spacing w:after="0"/>
      </w:pPr>
      <w:r w:rsidRPr="00C9073A">
        <w:t>3.5.1</w:t>
      </w:r>
      <w:r w:rsidR="00C8381A">
        <w:t xml:space="preserve"> </w:t>
      </w:r>
      <w:r w:rsidRPr="00C9073A">
        <w:t>Notas</w:t>
      </w:r>
      <w:r w:rsidR="00FE1210">
        <w:t xml:space="preserve"> </w:t>
      </w:r>
      <w:hyperlink r:id="rId28" w:anchor="sec-footnotes" w:history="1">
        <w:r w:rsidRPr="00C9073A">
          <w:rPr>
            <w:rStyle w:val="Hipervnculo"/>
          </w:rPr>
          <w:t>al pie</w:t>
        </w:r>
      </w:hyperlink>
    </w:p>
    <w:p w14:paraId="1C4666CC" w14:textId="4E63C85C" w:rsidR="00FE1210" w:rsidRDefault="00C9073A" w:rsidP="001D2B00">
      <w:pPr>
        <w:spacing w:after="0"/>
      </w:pPr>
      <w:r w:rsidRPr="00C9073A">
        <w:t>3.5.1.1</w:t>
      </w:r>
      <w:r w:rsidR="00C8381A">
        <w:t xml:space="preserve"> </w:t>
      </w:r>
      <w:hyperlink r:id="rId29" w:anchor="sec-xbrl-note-element" w:history="1">
        <w:r w:rsidRPr="00C9073A">
          <w:rPr>
            <w:rStyle w:val="Hipervnculo"/>
          </w:rPr>
          <w:t>El concepto</w:t>
        </w:r>
      </w:hyperlink>
      <w:r w:rsidR="00FE1210">
        <w:t xml:space="preserve"> </w:t>
      </w:r>
      <w:r w:rsidRPr="00C9073A">
        <w:t>xbrl:note</w:t>
      </w:r>
    </w:p>
    <w:p w14:paraId="0A148BBE" w14:textId="07313D38" w:rsidR="00FE1210" w:rsidRDefault="00C9073A" w:rsidP="001D2B00">
      <w:pPr>
        <w:spacing w:after="0"/>
      </w:pPr>
      <w:r w:rsidRPr="00C9073A">
        <w:t>4</w:t>
      </w:r>
      <w:r w:rsidR="00C8381A">
        <w:t>.</w:t>
      </w:r>
      <w:r w:rsidRPr="00C9073A">
        <w:t xml:space="preserve"> Contenido</w:t>
      </w:r>
      <w:r w:rsidR="00C8381A">
        <w:t xml:space="preserve"> </w:t>
      </w:r>
      <w:hyperlink r:id="rId30" w:anchor="sec-prefixed-content" w:history="1">
        <w:r w:rsidRPr="00C9073A">
          <w:rPr>
            <w:rStyle w:val="Hipervnculo"/>
          </w:rPr>
          <w:t>prefijado</w:t>
        </w:r>
      </w:hyperlink>
    </w:p>
    <w:p w14:paraId="608251FB" w14:textId="26DC681B" w:rsidR="00FE1210" w:rsidRDefault="00C9073A" w:rsidP="001D2B00">
      <w:pPr>
        <w:spacing w:after="0"/>
      </w:pPr>
      <w:r w:rsidRPr="00C9073A">
        <w:t>5</w:t>
      </w:r>
      <w:r w:rsidR="00C8381A">
        <w:t xml:space="preserve"> </w:t>
      </w:r>
      <w:hyperlink r:id="rId31" w:anchor="sec-equality-and-equivalence" w:history="1">
        <w:r w:rsidRPr="00C9073A">
          <w:rPr>
            <w:rStyle w:val="Hipervnculo"/>
          </w:rPr>
          <w:t>Igualdad y equivalencia</w:t>
        </w:r>
      </w:hyperlink>
    </w:p>
    <w:p w14:paraId="5620B293" w14:textId="1F87EECF" w:rsidR="00FE1210" w:rsidRDefault="00C9073A" w:rsidP="001D2B00">
      <w:pPr>
        <w:spacing w:after="0"/>
      </w:pPr>
      <w:r w:rsidRPr="00C9073A">
        <w:t>5.1</w:t>
      </w:r>
      <w:r w:rsidR="00C8381A">
        <w:t xml:space="preserve"> </w:t>
      </w:r>
      <w:hyperlink r:id="rId32" w:anchor="sec-equality-definitions" w:history="1">
        <w:r w:rsidRPr="00C9073A">
          <w:rPr>
            <w:rStyle w:val="Hipervnculo"/>
          </w:rPr>
          <w:t>Definiciones</w:t>
        </w:r>
      </w:hyperlink>
      <w:r w:rsidR="00FE1210">
        <w:t xml:space="preserve"> </w:t>
      </w:r>
      <w:r w:rsidRPr="00C9073A">
        <w:t>de igualdad </w:t>
      </w:r>
    </w:p>
    <w:p w14:paraId="56E3FAD2" w14:textId="77777777" w:rsidR="00FE1210" w:rsidRDefault="00C9073A" w:rsidP="001D2B00">
      <w:pPr>
        <w:spacing w:after="0"/>
      </w:pPr>
      <w:r w:rsidRPr="00C9073A">
        <w:t>5.1.1 </w:t>
      </w:r>
      <w:hyperlink r:id="rId33" w:anchor="sec-fact-value-equality" w:history="1">
        <w:r w:rsidRPr="00C9073A">
          <w:rPr>
            <w:rStyle w:val="Hipervnculo"/>
          </w:rPr>
          <w:t>Igualdad de valor de hecho</w:t>
        </w:r>
      </w:hyperlink>
    </w:p>
    <w:p w14:paraId="37BB4296" w14:textId="77777777" w:rsidR="00FE1210" w:rsidRDefault="00C9073A" w:rsidP="001D2B00">
      <w:pPr>
        <w:spacing w:after="0"/>
      </w:pPr>
      <w:r w:rsidRPr="00C9073A">
        <w:t>5.1.2 Igualdad</w:t>
      </w:r>
      <w:r w:rsidR="00FE1210">
        <w:t xml:space="preserve"> </w:t>
      </w:r>
      <w:r w:rsidRPr="00C9073A">
        <w:t>de </w:t>
      </w:r>
      <w:hyperlink r:id="rId34" w:anchor="sec-td-dimension-value-equality" w:history="1">
        <w:r w:rsidRPr="00C9073A">
          <w:rPr>
            <w:rStyle w:val="Hipervnculo"/>
          </w:rPr>
          <w:t>valor de dimensión definida por taxonomía</w:t>
        </w:r>
      </w:hyperlink>
      <w:r w:rsidRPr="00C9073A">
        <w:t> </w:t>
      </w:r>
    </w:p>
    <w:p w14:paraId="7AB4B9EE" w14:textId="11D8646C" w:rsidR="00FE1210" w:rsidRDefault="00C9073A" w:rsidP="001D2B00">
      <w:pPr>
        <w:spacing w:after="0"/>
      </w:pPr>
      <w:r w:rsidRPr="00C9073A">
        <w:t>5.1.3</w:t>
      </w:r>
      <w:r w:rsidR="00C8381A">
        <w:t xml:space="preserve"> </w:t>
      </w:r>
      <w:hyperlink r:id="rId35" w:anchor="sec-relative-uri-comparison" w:history="1">
        <w:r w:rsidRPr="00C9073A">
          <w:rPr>
            <w:rStyle w:val="Hipervnculo"/>
          </w:rPr>
          <w:t>Comparación</w:t>
        </w:r>
      </w:hyperlink>
      <w:r w:rsidR="00FE1210">
        <w:t xml:space="preserve"> </w:t>
      </w:r>
      <w:r w:rsidRPr="00C9073A">
        <w:t>de URI</w:t>
      </w:r>
    </w:p>
    <w:p w14:paraId="554E1EF1" w14:textId="77777777" w:rsidR="00FE1210" w:rsidRDefault="00C9073A" w:rsidP="001D2B00">
      <w:pPr>
        <w:spacing w:after="0"/>
      </w:pPr>
      <w:r w:rsidRPr="00C9073A">
        <w:t xml:space="preserve">5.1.5 Valor canónico del lenguaje </w:t>
      </w:r>
    </w:p>
    <w:p w14:paraId="485E621E" w14:textId="77777777" w:rsidR="00FE1210" w:rsidRDefault="00C9073A" w:rsidP="001D2B00">
      <w:pPr>
        <w:spacing w:after="0"/>
      </w:pPr>
      <w:r w:rsidRPr="00C9073A">
        <w:t>5.2 Definiciones de</w:t>
      </w:r>
      <w:r w:rsidR="00FE1210">
        <w:t xml:space="preserve"> </w:t>
      </w:r>
    </w:p>
    <w:p w14:paraId="79C88B67" w14:textId="3E5E89B3" w:rsidR="00072353" w:rsidRDefault="00C9073A" w:rsidP="001D2B00">
      <w:pPr>
        <w:spacing w:after="0"/>
      </w:pPr>
      <w:r w:rsidRPr="00C9073A">
        <w:t>6</w:t>
      </w:r>
      <w:r w:rsidR="00C8381A">
        <w:t xml:space="preserve">. </w:t>
      </w:r>
      <w:r w:rsidRPr="00C9073A">
        <w:t xml:space="preserve">Hechos duplicados y alternativos </w:t>
      </w:r>
    </w:p>
    <w:p w14:paraId="78E58E45" w14:textId="77777777" w:rsidR="00072353" w:rsidRDefault="00C9073A" w:rsidP="001D2B00">
      <w:pPr>
        <w:spacing w:after="0"/>
      </w:pPr>
      <w:r w:rsidRPr="00C9073A">
        <w:t>6.1 Duplicados completos</w:t>
      </w:r>
      <w:r w:rsidR="00072353">
        <w:t xml:space="preserve"> </w:t>
      </w:r>
    </w:p>
    <w:p w14:paraId="40A98B85" w14:textId="00633499" w:rsidR="00A336EC" w:rsidRDefault="00C9073A" w:rsidP="001D2B00">
      <w:pPr>
        <w:spacing w:after="0"/>
      </w:pPr>
      <w:r w:rsidRPr="00C9073A">
        <w:t>6.2 Duplicados consistentes</w:t>
      </w:r>
    </w:p>
    <w:p w14:paraId="55EE61C6" w14:textId="5447DCCC" w:rsidR="00A336EC" w:rsidRDefault="00C9073A" w:rsidP="001D2B00">
      <w:pPr>
        <w:spacing w:after="0"/>
      </w:pPr>
      <w:r w:rsidRPr="00C9073A">
        <w:t>6.2.1</w:t>
      </w:r>
      <w:r w:rsidR="00C8381A">
        <w:t xml:space="preserve"> </w:t>
      </w:r>
      <w:hyperlink r:id="rId36" w:anchor="sec-numeric-value-consistency" w:history="1">
        <w:r w:rsidRPr="00C9073A">
          <w:rPr>
            <w:rStyle w:val="Hipervnculo"/>
          </w:rPr>
          <w:t>Consistencia</w:t>
        </w:r>
      </w:hyperlink>
      <w:r w:rsidR="00A336EC">
        <w:t xml:space="preserve"> </w:t>
      </w:r>
      <w:r w:rsidRPr="00C9073A">
        <w:t>del valor numérico </w:t>
      </w:r>
    </w:p>
    <w:p w14:paraId="4C03F241" w14:textId="4A8E2CFE" w:rsidR="00A336EC" w:rsidRDefault="00C9073A" w:rsidP="001D2B00">
      <w:pPr>
        <w:spacing w:after="0"/>
      </w:pPr>
      <w:r w:rsidRPr="00C9073A">
        <w:t>6.3</w:t>
      </w:r>
      <w:r w:rsidR="00C8381A">
        <w:t xml:space="preserve"> </w:t>
      </w:r>
      <w:hyperlink r:id="rId37" w:anchor="sec-consistent-duplicates" w:history="1">
        <w:r w:rsidRPr="00C9073A">
          <w:rPr>
            <w:rStyle w:val="Hipervnculo"/>
          </w:rPr>
          <w:t>Duplicados inconsistentes</w:t>
        </w:r>
      </w:hyperlink>
      <w:r w:rsidR="00A336EC">
        <w:t xml:space="preserve"> </w:t>
      </w:r>
    </w:p>
    <w:p w14:paraId="087AF93D" w14:textId="598DA87F" w:rsidR="00FE1210" w:rsidRDefault="00C9073A" w:rsidP="001D2B00">
      <w:pPr>
        <w:spacing w:after="0"/>
      </w:pPr>
      <w:r w:rsidRPr="00C9073A">
        <w:t>6.4 Alternativas</w:t>
      </w:r>
      <w:r w:rsidR="00C8381A">
        <w:t xml:space="preserve"> </w:t>
      </w:r>
      <w:hyperlink r:id="rId38" w:anchor="sec-multi-language-alternatives" w:history="1">
        <w:r w:rsidRPr="00C9073A">
          <w:rPr>
            <w:rStyle w:val="Hipervnculo"/>
          </w:rPr>
          <w:t>multilingües</w:t>
        </w:r>
      </w:hyperlink>
    </w:p>
    <w:p w14:paraId="6A950F75" w14:textId="349D0FFC" w:rsidR="00C9073A" w:rsidRPr="00C9073A" w:rsidRDefault="00C9073A" w:rsidP="00C9073A">
      <w:r w:rsidRPr="00C9073A">
        <w:t>6.5 Alternativas</w:t>
      </w:r>
      <w:r w:rsidR="00072353">
        <w:t xml:space="preserve"> </w:t>
      </w:r>
      <w:hyperlink r:id="rId39" w:anchor="sec-multi-unit-alternatives" w:history="1">
        <w:r w:rsidRPr="00C9073A">
          <w:rPr>
            <w:rStyle w:val="Hipervnculo"/>
          </w:rPr>
          <w:t>multiunidad</w:t>
        </w:r>
      </w:hyperlink>
    </w:p>
    <w:p w14:paraId="737EDA49" w14:textId="77777777" w:rsidR="00C9073A" w:rsidRPr="00C9073A" w:rsidRDefault="00C9073A" w:rsidP="00C9073A">
      <w:pPr>
        <w:rPr>
          <w:b/>
          <w:bCs/>
        </w:rPr>
      </w:pPr>
      <w:bookmarkStart w:id="9" w:name="appendices"/>
      <w:bookmarkEnd w:id="9"/>
      <w:r w:rsidRPr="00C9073A">
        <w:rPr>
          <w:b/>
          <w:bCs/>
        </w:rPr>
        <w:t>Apéndices</w:t>
      </w:r>
    </w:p>
    <w:p w14:paraId="41B228D5" w14:textId="77777777" w:rsidR="00C8381A" w:rsidRDefault="00C9073A" w:rsidP="001D2B00">
      <w:pPr>
        <w:spacing w:after="0"/>
        <w:rPr>
          <w:rStyle w:val="Hipervnculo"/>
        </w:rPr>
      </w:pPr>
      <w:r w:rsidRPr="00C9073A">
        <w:t>A</w:t>
      </w:r>
      <w:r w:rsidR="00C8381A">
        <w:t xml:space="preserve"> </w:t>
      </w:r>
      <w:hyperlink r:id="rId40" w:anchor="sec-references" w:history="1">
        <w:r w:rsidRPr="00C9073A">
          <w:rPr>
            <w:rStyle w:val="Hipervnculo"/>
          </w:rPr>
          <w:t>Referencias</w:t>
        </w:r>
      </w:hyperlink>
    </w:p>
    <w:p w14:paraId="6A136D78" w14:textId="035A9172" w:rsidR="00FE1210" w:rsidRDefault="00C9073A" w:rsidP="001D2B00">
      <w:pPr>
        <w:spacing w:after="0"/>
      </w:pPr>
      <w:r w:rsidRPr="00C9073A">
        <w:t>B Situación de la propiedad intelectual (no normativa)</w:t>
      </w:r>
    </w:p>
    <w:p w14:paraId="7F269342" w14:textId="0FC812C5" w:rsidR="00072353" w:rsidRDefault="00C9073A" w:rsidP="001D2B00">
      <w:pPr>
        <w:spacing w:after="0"/>
      </w:pPr>
      <w:r w:rsidRPr="00C9073A">
        <w:t>C</w:t>
      </w:r>
      <w:r w:rsidR="00C8381A">
        <w:t xml:space="preserve"> </w:t>
      </w:r>
      <w:hyperlink r:id="rId41" w:anchor="sec-history" w:history="1">
        <w:r w:rsidRPr="00C9073A">
          <w:rPr>
            <w:rStyle w:val="Hipervnculo"/>
          </w:rPr>
          <w:t>Historia del documento (no normativa)</w:t>
        </w:r>
      </w:hyperlink>
    </w:p>
    <w:p w14:paraId="64891A1A" w14:textId="45A5A9E2" w:rsidR="00C9073A" w:rsidRPr="00C9073A" w:rsidRDefault="00C9073A" w:rsidP="00C9073A">
      <w:r w:rsidRPr="00C9073A">
        <w:t>D</w:t>
      </w:r>
      <w:r w:rsidR="00C8381A">
        <w:t xml:space="preserve"> </w:t>
      </w:r>
      <w:hyperlink r:id="rId42" w:anchor="sec-errata" w:history="1">
        <w:r w:rsidRPr="00C9073A">
          <w:rPr>
            <w:rStyle w:val="Hipervnculo"/>
          </w:rPr>
          <w:t>Fe de erratas Correcciones incorporadas en el presente documento</w:t>
        </w:r>
      </w:hyperlink>
      <w:r w:rsidRPr="00C9073A">
        <w:br/>
      </w:r>
    </w:p>
    <w:p w14:paraId="7ABB53C0" w14:textId="77777777" w:rsidR="00C9073A" w:rsidRPr="00C9073A" w:rsidRDefault="00C9073A" w:rsidP="00C9073A">
      <w:pPr>
        <w:rPr>
          <w:b/>
          <w:bCs/>
        </w:rPr>
      </w:pPr>
      <w:bookmarkStart w:id="10" w:name="examples"/>
      <w:bookmarkEnd w:id="10"/>
      <w:r w:rsidRPr="00C9073A">
        <w:rPr>
          <w:b/>
          <w:bCs/>
        </w:rPr>
        <w:t>Mesa</w:t>
      </w:r>
    </w:p>
    <w:p w14:paraId="7F88D3B3" w14:textId="34501868" w:rsidR="00C9073A" w:rsidRPr="00C9073A" w:rsidRDefault="00C9073A" w:rsidP="00C9073A">
      <w:r w:rsidRPr="00C9073A">
        <w:t>1</w:t>
      </w:r>
      <w:r w:rsidR="00C8381A">
        <w:t>.</w:t>
      </w:r>
      <w:r w:rsidRPr="00C9073A">
        <w:t xml:space="preserve"> Espacios de nombres</w:t>
      </w:r>
      <w:r w:rsidR="00C8381A">
        <w:t xml:space="preserve"> </w:t>
      </w:r>
      <w:hyperlink r:id="rId43" w:anchor="table-namespaces" w:history="1">
        <w:r w:rsidRPr="00C9073A">
          <w:rPr>
            <w:rStyle w:val="Hipervnculo"/>
          </w:rPr>
          <w:t>y prefijos de espacio de nombres</w:t>
        </w:r>
      </w:hyperlink>
    </w:p>
    <w:p w14:paraId="3F2E6A0C" w14:textId="77777777" w:rsidR="00C9073A" w:rsidRPr="00C9073A" w:rsidRDefault="00C9073A" w:rsidP="00C9073A">
      <w:pPr>
        <w:rPr>
          <w:b/>
          <w:bCs/>
        </w:rPr>
      </w:pPr>
      <w:bookmarkStart w:id="11" w:name="definitions"/>
      <w:bookmarkEnd w:id="11"/>
      <w:r w:rsidRPr="00C9073A">
        <w:rPr>
          <w:b/>
          <w:bCs/>
        </w:rPr>
        <w:t>Definiciones</w:t>
      </w:r>
    </w:p>
    <w:p w14:paraId="075AFA14" w14:textId="77777777" w:rsidR="00A336EC" w:rsidRDefault="00C9073A" w:rsidP="00A336EC">
      <w:pPr>
        <w:spacing w:after="0"/>
      </w:pPr>
      <w:r w:rsidRPr="00C9073A">
        <w:t>Valor</w:t>
      </w:r>
      <w:r w:rsidR="00A336EC">
        <w:t xml:space="preserve"> </w:t>
      </w:r>
      <w:hyperlink r:id="rId44" w:anchor="term-canonical-language-value" w:history="1">
        <w:r w:rsidRPr="00C9073A">
          <w:rPr>
            <w:rStyle w:val="Hipervnculo"/>
          </w:rPr>
          <w:t>del lenguaje canónico</w:t>
        </w:r>
      </w:hyperlink>
    </w:p>
    <w:p w14:paraId="56153A4A" w14:textId="7FC525AB" w:rsidR="00A336EC" w:rsidRDefault="00240667" w:rsidP="00A336EC">
      <w:pPr>
        <w:spacing w:after="0"/>
      </w:pPr>
      <w:hyperlink r:id="rId45" w:anchor="term-complete-duplicates" w:history="1">
        <w:r w:rsidR="00C9073A" w:rsidRPr="00C9073A">
          <w:rPr>
            <w:rStyle w:val="Hipervnculo"/>
          </w:rPr>
          <w:t>Duplicados completos Concepto</w:t>
        </w:r>
      </w:hyperlink>
      <w:r w:rsidR="00C8381A">
        <w:rPr>
          <w:rStyle w:val="Hipervnculo"/>
        </w:rPr>
        <w:t xml:space="preserve"> </w:t>
      </w:r>
      <w:hyperlink r:id="rId46" w:anchor="term-component" w:history="1">
        <w:r w:rsidR="00C9073A" w:rsidRPr="00C9073A">
          <w:rPr>
            <w:rStyle w:val="Hipervnculo"/>
          </w:rPr>
          <w:t>de componente</w:t>
        </w:r>
      </w:hyperlink>
    </w:p>
    <w:p w14:paraId="14A89623" w14:textId="77777777" w:rsidR="00A336EC" w:rsidRDefault="00C9073A" w:rsidP="00A336EC">
      <w:pPr>
        <w:spacing w:after="0"/>
      </w:pPr>
      <w:r w:rsidRPr="00C9073A">
        <w:t>Dimensión principal (componente)</w:t>
      </w:r>
      <w:hyperlink r:id="rId47" w:anchor="term-conformant-processor" w:history="1">
        <w:r w:rsidRPr="00C9073A">
          <w:rPr>
            <w:rStyle w:val="Hipervnculo"/>
          </w:rPr>
          <w:t>Procesador conforme Duplicados</w:t>
        </w:r>
      </w:hyperlink>
      <w:r w:rsidR="00A336EC">
        <w:t xml:space="preserve"> </w:t>
      </w:r>
      <w:hyperlink r:id="rId48" w:anchor="term-consistent-duplicates" w:history="1">
        <w:r w:rsidRPr="00C9073A">
          <w:rPr>
            <w:rStyle w:val="Hipervnculo"/>
          </w:rPr>
          <w:t>consistentes</w:t>
        </w:r>
      </w:hyperlink>
      <w:r w:rsidRPr="00C9073A">
        <w:t> </w:t>
      </w:r>
    </w:p>
    <w:p w14:paraId="67A79330" w14:textId="77777777" w:rsidR="00A336EC" w:rsidRDefault="00C9073A" w:rsidP="00A336EC">
      <w:pPr>
        <w:spacing w:after="0"/>
      </w:pPr>
      <w:r w:rsidRPr="00C9073A">
        <w:t xml:space="preserve">Dimensión principal </w:t>
      </w:r>
    </w:p>
    <w:p w14:paraId="7869FAFB" w14:textId="4244C0EA" w:rsidR="00A336EC" w:rsidRDefault="00C9073A" w:rsidP="00A336EC">
      <w:pPr>
        <w:spacing w:after="0"/>
      </w:pPr>
      <w:r w:rsidRPr="00C9073A">
        <w:t>Dimensión</w:t>
      </w:r>
      <w:r w:rsidR="00C8381A">
        <w:t xml:space="preserve"> </w:t>
      </w:r>
      <w:hyperlink r:id="rId49" w:anchor="term-dimension" w:history="1">
        <w:r w:rsidRPr="00C9073A">
          <w:rPr>
            <w:rStyle w:val="Hipervnculo"/>
          </w:rPr>
          <w:t>Hechos</w:t>
        </w:r>
      </w:hyperlink>
      <w:hyperlink r:id="rId50" w:anchor="term-duplicate-facts" w:history="1">
        <w:r w:rsidRPr="00C9073A">
          <w:rPr>
            <w:rStyle w:val="Hipervnculo"/>
          </w:rPr>
          <w:t>duplicados</w:t>
        </w:r>
      </w:hyperlink>
      <w:r w:rsidR="00A336EC">
        <w:t xml:space="preserve"> </w:t>
      </w:r>
      <w:hyperlink r:id="rId51" w:anchor="term-core-dimension" w:history="1">
        <w:r w:rsidRPr="00C9073A">
          <w:rPr>
            <w:rStyle w:val="Hipervnculo"/>
          </w:rPr>
          <w:t>Dimensión</w:t>
        </w:r>
      </w:hyperlink>
      <w:r w:rsidR="00A336EC">
        <w:t xml:space="preserve"> </w:t>
      </w:r>
      <w:r w:rsidRPr="00C9073A">
        <w:t>principal de la</w:t>
      </w:r>
      <w:r w:rsidR="00C8381A">
        <w:t xml:space="preserve"> </w:t>
      </w:r>
      <w:hyperlink r:id="rId52" w:anchor="component-entity-core-dimension" w:history="1">
        <w:r w:rsidRPr="00C9073A">
          <w:rPr>
            <w:rStyle w:val="Hipervnculo"/>
          </w:rPr>
          <w:t>entidad (componente)</w:t>
        </w:r>
      </w:hyperlink>
    </w:p>
    <w:p w14:paraId="7ED3D0B6" w14:textId="77777777" w:rsidR="00A336EC" w:rsidRDefault="00240667" w:rsidP="00A336EC">
      <w:pPr>
        <w:spacing w:after="0"/>
      </w:pPr>
      <w:hyperlink r:id="rId53" w:anchor="term-enumeration-fact" w:history="1">
        <w:r w:rsidR="00C9073A" w:rsidRPr="00C9073A">
          <w:rPr>
            <w:rStyle w:val="Hipervnculo"/>
          </w:rPr>
          <w:t>Hecho de enumeración</w:t>
        </w:r>
      </w:hyperlink>
      <w:r w:rsidR="00A336EC">
        <w:t xml:space="preserve"> </w:t>
      </w:r>
      <w:hyperlink r:id="rId54" w:anchor="term-equal-dimension-value" w:history="1">
        <w:r w:rsidR="00C9073A" w:rsidRPr="00C9073A">
          <w:rPr>
            <w:rStyle w:val="Hipervnculo"/>
          </w:rPr>
          <w:t>Valor</w:t>
        </w:r>
      </w:hyperlink>
      <w:r w:rsidR="00A336EC">
        <w:t xml:space="preserve"> </w:t>
      </w:r>
      <w:r w:rsidR="00C9073A" w:rsidRPr="00C9073A">
        <w:t xml:space="preserve">de dimensión igual </w:t>
      </w:r>
    </w:p>
    <w:p w14:paraId="60CA7B5D" w14:textId="2E940014" w:rsidR="00A336EC" w:rsidRDefault="00C9073A" w:rsidP="00A336EC">
      <w:pPr>
        <w:spacing w:after="0"/>
      </w:pPr>
      <w:r w:rsidRPr="00C9073A">
        <w:t>Propiedad de hecho igual</w:t>
      </w:r>
    </w:p>
    <w:p w14:paraId="75749EF1" w14:textId="304E80AE" w:rsidR="00A336EC" w:rsidRDefault="00240667" w:rsidP="00A336EC">
      <w:pPr>
        <w:spacing w:after="0"/>
      </w:pPr>
      <w:hyperlink r:id="rId55" w:anchor="term-equal-facts" w:history="1">
        <w:r w:rsidR="00C9073A" w:rsidRPr="00C9073A">
          <w:rPr>
            <w:rStyle w:val="Hipervnculo"/>
          </w:rPr>
          <w:t>Hechos</w:t>
        </w:r>
      </w:hyperlink>
      <w:r w:rsidR="00A336EC">
        <w:t xml:space="preserve"> </w:t>
      </w:r>
      <w:r w:rsidR="00C9073A" w:rsidRPr="00C9073A">
        <w:t>iguales</w:t>
      </w:r>
      <w:r w:rsidR="00C8381A">
        <w:t xml:space="preserve"> </w:t>
      </w:r>
      <w:hyperlink r:id="rId56" w:anchor="term-equal-reports" w:history="1">
        <w:r w:rsidR="00C9073A" w:rsidRPr="00C9073A">
          <w:rPr>
            <w:rStyle w:val="Hipervnculo"/>
          </w:rPr>
          <w:t>Informes</w:t>
        </w:r>
      </w:hyperlink>
      <w:r w:rsidR="00A336EC">
        <w:t xml:space="preserve"> </w:t>
      </w:r>
      <w:r w:rsidR="00C9073A" w:rsidRPr="00C9073A">
        <w:t>iguales</w:t>
      </w:r>
      <w:r w:rsidR="00C8381A">
        <w:t xml:space="preserve"> </w:t>
      </w:r>
      <w:hyperlink r:id="rId57" w:anchor="term-equivalent-fact-property" w:history="1">
        <w:r w:rsidR="00C9073A" w:rsidRPr="00C9073A">
          <w:rPr>
            <w:rStyle w:val="Hipervnculo"/>
          </w:rPr>
          <w:t>Propiedad</w:t>
        </w:r>
      </w:hyperlink>
      <w:r w:rsidR="00A336EC">
        <w:t xml:space="preserve"> </w:t>
      </w:r>
      <w:r w:rsidR="00C9073A" w:rsidRPr="00C9073A">
        <w:t xml:space="preserve">de hecho equivalente </w:t>
      </w:r>
    </w:p>
    <w:p w14:paraId="698A89C0" w14:textId="75A608D0" w:rsidR="00A336EC" w:rsidRDefault="00C9073A" w:rsidP="00A336EC">
      <w:pPr>
        <w:spacing w:after="0"/>
      </w:pPr>
      <w:r w:rsidRPr="00C9073A">
        <w:lastRenderedPageBreak/>
        <w:t>Hechos</w:t>
      </w:r>
      <w:r w:rsidR="00A336EC">
        <w:t xml:space="preserve"> </w:t>
      </w:r>
      <w:r w:rsidRPr="00C9073A">
        <w:t>equivalentes</w:t>
      </w:r>
      <w:r w:rsidR="00C8381A">
        <w:t xml:space="preserve"> </w:t>
      </w:r>
      <w:hyperlink r:id="rId58" w:anchor="term-equivalent-reports" w:history="1">
        <w:r w:rsidRPr="00C9073A">
          <w:rPr>
            <w:rStyle w:val="Hipervnculo"/>
          </w:rPr>
          <w:t>Informes</w:t>
        </w:r>
      </w:hyperlink>
      <w:r w:rsidR="00A336EC">
        <w:t xml:space="preserve"> </w:t>
      </w:r>
      <w:hyperlink r:id="rId59" w:anchor="term-equivalent-facts" w:history="1">
        <w:r w:rsidRPr="00C9073A">
          <w:rPr>
            <w:rStyle w:val="Hipervnculo"/>
          </w:rPr>
          <w:t>equivalentes</w:t>
        </w:r>
      </w:hyperlink>
    </w:p>
    <w:p w14:paraId="6F019AAD" w14:textId="1D4D6DE5" w:rsidR="00A336EC" w:rsidRDefault="00C9073A" w:rsidP="00A336EC">
      <w:pPr>
        <w:spacing w:after="0"/>
      </w:pPr>
      <w:r w:rsidRPr="00C9073A">
        <w:t>Hecho</w:t>
      </w:r>
      <w:r w:rsidR="00C8381A">
        <w:t xml:space="preserve"> </w:t>
      </w:r>
      <w:hyperlink r:id="rId60" w:anchor="component-fact" w:history="1">
        <w:r w:rsidRPr="00C9073A">
          <w:rPr>
            <w:rStyle w:val="Hipervnculo"/>
          </w:rPr>
          <w:t>(componente)</w:t>
        </w:r>
      </w:hyperlink>
      <w:r w:rsidR="00A336EC">
        <w:t xml:space="preserve"> </w:t>
      </w:r>
      <w:hyperlink r:id="rId61" w:anchor="term-fact-base-datatype" w:history="1">
        <w:r w:rsidRPr="00C9073A">
          <w:rPr>
            <w:rStyle w:val="Hipervnculo"/>
          </w:rPr>
          <w:t>Tipo</w:t>
        </w:r>
      </w:hyperlink>
      <w:r w:rsidR="00A336EC">
        <w:t xml:space="preserve"> </w:t>
      </w:r>
      <w:r w:rsidRPr="00C9073A">
        <w:t>de datos base de hechos</w:t>
      </w:r>
    </w:p>
    <w:p w14:paraId="779A01CB" w14:textId="77777777" w:rsidR="00A336EC" w:rsidRDefault="00240667" w:rsidP="00A336EC">
      <w:pPr>
        <w:spacing w:after="0"/>
      </w:pPr>
      <w:hyperlink r:id="rId62" w:anchor="term-fact-datatype" w:history="1">
        <w:r w:rsidR="00C9073A" w:rsidRPr="00C9073A">
          <w:rPr>
            <w:rStyle w:val="Hipervnculo"/>
          </w:rPr>
          <w:t>Tipo de datos de</w:t>
        </w:r>
      </w:hyperlink>
      <w:r w:rsidR="00A336EC">
        <w:t xml:space="preserve"> </w:t>
      </w:r>
      <w:hyperlink r:id="rId63" w:anchor="term-equal-fact-property" w:history="1">
        <w:r w:rsidR="00C9073A" w:rsidRPr="00C9073A">
          <w:rPr>
            <w:rStyle w:val="Hipervnculo"/>
          </w:rPr>
          <w:t>hecho</w:t>
        </w:r>
      </w:hyperlink>
    </w:p>
    <w:p w14:paraId="0CE2A991" w14:textId="5C33B441" w:rsidR="00A336EC" w:rsidRDefault="00240667" w:rsidP="00A336EC">
      <w:pPr>
        <w:spacing w:after="0"/>
      </w:pPr>
      <w:hyperlink r:id="rId64" w:anchor="term-fact-period-type" w:history="1">
        <w:r w:rsidR="00C9073A" w:rsidRPr="00C9073A">
          <w:rPr>
            <w:rStyle w:val="Hipervnculo"/>
          </w:rPr>
          <w:t>Hecho Tipo</w:t>
        </w:r>
      </w:hyperlink>
      <w:r w:rsidR="00A336EC">
        <w:t xml:space="preserve"> </w:t>
      </w:r>
      <w:r w:rsidR="00C9073A" w:rsidRPr="00C9073A">
        <w:t>de período</w:t>
      </w:r>
      <w:r w:rsidR="00C8381A">
        <w:t xml:space="preserve"> </w:t>
      </w:r>
      <w:hyperlink r:id="rId65" w:anchor="term-fact-value-equality" w:history="1">
        <w:r w:rsidR="00C9073A" w:rsidRPr="00C9073A">
          <w:rPr>
            <w:rStyle w:val="Hipervnculo"/>
          </w:rPr>
          <w:t>Igualdad de valor de hecho Duplicados</w:t>
        </w:r>
      </w:hyperlink>
      <w:r w:rsidR="00A336EC">
        <w:t xml:space="preserve"> </w:t>
      </w:r>
      <w:hyperlink r:id="rId66" w:anchor="term-inconsistent-duplicates" w:history="1">
        <w:r w:rsidR="00C9073A" w:rsidRPr="00C9073A">
          <w:rPr>
            <w:rStyle w:val="Hipervnculo"/>
          </w:rPr>
          <w:t>incoherentes</w:t>
        </w:r>
      </w:hyperlink>
      <w:r w:rsidR="00A336EC">
        <w:t xml:space="preserve"> </w:t>
      </w:r>
      <w:hyperlink r:id="rId67" w:anchor="component-language-core-dimension" w:history="1">
        <w:r w:rsidR="00C9073A" w:rsidRPr="00C9073A">
          <w:rPr>
            <w:rStyle w:val="Hipervnculo"/>
          </w:rPr>
          <w:t>Dimensión principal del idioma</w:t>
        </w:r>
      </w:hyperlink>
      <w:r w:rsidR="00C8381A">
        <w:t xml:space="preserve"> </w:t>
      </w:r>
      <w:r w:rsidR="00C9073A" w:rsidRPr="00C9073A">
        <w:t>(componente)</w:t>
      </w:r>
      <w:hyperlink r:id="rId68" w:anchor="component-linkgroup" w:history="1">
        <w:r w:rsidR="00C9073A" w:rsidRPr="00C9073A">
          <w:rPr>
            <w:rStyle w:val="Hipervnculo"/>
          </w:rPr>
          <w:t>Grupo de vínculos (componente)</w:t>
        </w:r>
      </w:hyperlink>
      <w:r w:rsidR="00A336EC">
        <w:t xml:space="preserve"> </w:t>
      </w:r>
      <w:hyperlink r:id="rId69" w:anchor="term-list" w:history="1">
        <w:r w:rsidR="00C9073A" w:rsidRPr="00C9073A">
          <w:rPr>
            <w:rStyle w:val="Hipervnculo"/>
          </w:rPr>
          <w:t>Lista</w:t>
        </w:r>
      </w:hyperlink>
    </w:p>
    <w:p w14:paraId="50A847CD" w14:textId="297B7FD7" w:rsidR="00A336EC" w:rsidRDefault="00C9073A" w:rsidP="00A336EC">
      <w:pPr>
        <w:spacing w:after="0"/>
      </w:pPr>
      <w:r w:rsidRPr="00C9073A">
        <w:t>Alternativas</w:t>
      </w:r>
      <w:r w:rsidR="00C8381A">
        <w:t xml:space="preserve"> </w:t>
      </w:r>
      <w:hyperlink r:id="rId70" w:anchor="term-multi-language-alternatives" w:history="1">
        <w:r w:rsidRPr="00C9073A">
          <w:rPr>
            <w:rStyle w:val="Hipervnculo"/>
          </w:rPr>
          <w:t>multilingües Alternativas</w:t>
        </w:r>
      </w:hyperlink>
      <w:r w:rsidR="00A336EC">
        <w:t xml:space="preserve"> </w:t>
      </w:r>
      <w:hyperlink r:id="rId71" w:anchor="term-multi-unit-alternatives" w:history="1">
        <w:r w:rsidRPr="00C9073A">
          <w:rPr>
            <w:rStyle w:val="Hipervnculo"/>
          </w:rPr>
          <w:t>de varias unidades</w:t>
        </w:r>
      </w:hyperlink>
      <w:hyperlink r:id="rId72" w:anchor="term-fact-nillable" w:history="1">
        <w:r w:rsidRPr="00C9073A">
          <w:rPr>
            <w:rStyle w:val="Hipervnculo"/>
          </w:rPr>
          <w:t>Nillable</w:t>
        </w:r>
      </w:hyperlink>
      <w:r w:rsidR="00A336EC">
        <w:t xml:space="preserve"> </w:t>
      </w:r>
    </w:p>
    <w:p w14:paraId="0B06533D" w14:textId="75D4093E" w:rsidR="00A336EC" w:rsidRDefault="00C9073A" w:rsidP="00A336EC">
      <w:pPr>
        <w:spacing w:after="0"/>
      </w:pPr>
      <w:r w:rsidRPr="00C9073A">
        <w:t>Hecho no</w:t>
      </w:r>
      <w:r w:rsidR="00C8381A">
        <w:t xml:space="preserve"> </w:t>
      </w:r>
      <w:hyperlink r:id="rId73" w:anchor="term-non-numeric-fact" w:history="1">
        <w:r w:rsidRPr="00C9073A">
          <w:rPr>
            <w:rStyle w:val="Hipervnculo"/>
          </w:rPr>
          <w:t>numérico Hecho</w:t>
        </w:r>
      </w:hyperlink>
      <w:r w:rsidR="00A336EC">
        <w:t xml:space="preserve"> </w:t>
      </w:r>
      <w:hyperlink r:id="rId74" w:anchor="term-non-text-fact" w:history="1">
        <w:r w:rsidRPr="00C9073A">
          <w:rPr>
            <w:rStyle w:val="Hipervnculo"/>
          </w:rPr>
          <w:t>no textual</w:t>
        </w:r>
      </w:hyperlink>
      <w:r w:rsidR="00A336EC">
        <w:t xml:space="preserve"> </w:t>
      </w:r>
      <w:hyperlink r:id="rId75" w:anchor="component-note-id-core-dimension" w:history="1">
        <w:r w:rsidRPr="00C9073A">
          <w:rPr>
            <w:rStyle w:val="Hipervnculo"/>
          </w:rPr>
          <w:t>ID de nota dimensión</w:t>
        </w:r>
      </w:hyperlink>
      <w:r w:rsidR="00C8381A">
        <w:t xml:space="preserve"> </w:t>
      </w:r>
      <w:r w:rsidRPr="00C9073A">
        <w:t>principal (componente)</w:t>
      </w:r>
    </w:p>
    <w:p w14:paraId="77A380A2" w14:textId="77777777" w:rsidR="00A336EC" w:rsidRDefault="00240667" w:rsidP="00A336EC">
      <w:pPr>
        <w:spacing w:after="0"/>
      </w:pPr>
      <w:hyperlink r:id="rId76" w:anchor="term-numeric-fact" w:history="1">
        <w:r w:rsidR="00C9073A" w:rsidRPr="00C9073A">
          <w:rPr>
            <w:rStyle w:val="Hipervnculo"/>
          </w:rPr>
          <w:t>Hecho</w:t>
        </w:r>
      </w:hyperlink>
      <w:r w:rsidR="00A336EC">
        <w:t xml:space="preserve"> </w:t>
      </w:r>
      <w:r w:rsidR="00C9073A" w:rsidRPr="00C9073A">
        <w:t>numérico Período Dimensión principal (componente)</w:t>
      </w:r>
    </w:p>
    <w:p w14:paraId="2E082DE9" w14:textId="06C51FAA" w:rsidR="00A336EC" w:rsidRDefault="00240667" w:rsidP="00A336EC">
      <w:pPr>
        <w:spacing w:after="0"/>
      </w:pPr>
      <w:hyperlink r:id="rId77" w:anchor="term-prefixed-content" w:history="1">
        <w:r w:rsidR="00C9073A" w:rsidRPr="00C9073A">
          <w:rPr>
            <w:rStyle w:val="Hipervnculo"/>
          </w:rPr>
          <w:t>Contenido</w:t>
        </w:r>
      </w:hyperlink>
      <w:r w:rsidR="00A336EC">
        <w:t xml:space="preserve"> </w:t>
      </w:r>
      <w:r w:rsidR="00C9073A" w:rsidRPr="00C9073A">
        <w:t>prefijado Informe</w:t>
      </w:r>
      <w:r w:rsidR="00C8381A">
        <w:t xml:space="preserve"> </w:t>
      </w:r>
      <w:hyperlink r:id="rId78" w:anchor="term-property" w:history="1">
        <w:r w:rsidR="00C9073A" w:rsidRPr="00C9073A">
          <w:rPr>
            <w:rStyle w:val="Hipervnculo"/>
          </w:rPr>
          <w:t>de propiedad</w:t>
        </w:r>
      </w:hyperlink>
      <w:r w:rsidR="00A336EC">
        <w:t xml:space="preserve"> </w:t>
      </w:r>
      <w:r w:rsidR="00C9073A" w:rsidRPr="00C9073A">
        <w:t>(componente)</w:t>
      </w:r>
    </w:p>
    <w:p w14:paraId="3519B418" w14:textId="470E6F33" w:rsidR="00A336EC" w:rsidRDefault="00240667" w:rsidP="00A336EC">
      <w:pPr>
        <w:spacing w:after="0"/>
      </w:pPr>
      <w:hyperlink r:id="rId79" w:anchor="component-period-core-dimension" w:history="1">
        <w:r w:rsidR="00C9073A" w:rsidRPr="00C9073A">
          <w:rPr>
            <w:rStyle w:val="Hipervnculo"/>
          </w:rPr>
          <w:t>(componente</w:t>
        </w:r>
      </w:hyperlink>
      <w:hyperlink r:id="rId80" w:anchor="component-report" w:history="1">
        <w:r w:rsidR="00C9073A" w:rsidRPr="00C9073A">
          <w:rPr>
            <w:rStyle w:val="Hipervnculo"/>
          </w:rPr>
          <w:t>)</w:t>
        </w:r>
      </w:hyperlink>
    </w:p>
    <w:p w14:paraId="2FFD805D" w14:textId="0FCCD5CA" w:rsidR="00A336EC" w:rsidRDefault="00C9073A" w:rsidP="00A336EC">
      <w:pPr>
        <w:spacing w:after="0"/>
      </w:pPr>
      <w:r w:rsidRPr="00C9073A">
        <w:t>Igualdad</w:t>
      </w:r>
      <w:r w:rsidR="00A336EC">
        <w:t xml:space="preserve"> </w:t>
      </w:r>
      <w:r w:rsidRPr="00C9073A">
        <w:t>de</w:t>
      </w:r>
      <w:r w:rsidR="00C8381A">
        <w:t xml:space="preserve"> </w:t>
      </w:r>
      <w:hyperlink r:id="rId81" w:anchor="term-td-dimension-value-equality" w:history="1">
        <w:r w:rsidRPr="00C9073A">
          <w:rPr>
            <w:rStyle w:val="Hipervnculo"/>
          </w:rPr>
          <w:t>valor de dimensión definida por taxonomía</w:t>
        </w:r>
      </w:hyperlink>
      <w:hyperlink r:id="rId82" w:anchor="term-text-fact" w:history="1">
        <w:r w:rsidRPr="00C9073A">
          <w:rPr>
            <w:rStyle w:val="Hipervnculo"/>
          </w:rPr>
          <w:t>Hecho</w:t>
        </w:r>
      </w:hyperlink>
    </w:p>
    <w:p w14:paraId="72A7171D" w14:textId="2099B137" w:rsidR="00C9073A" w:rsidRPr="00C9073A" w:rsidRDefault="00C9073A" w:rsidP="00A336EC">
      <w:pPr>
        <w:spacing w:after="0"/>
      </w:pPr>
      <w:r w:rsidRPr="00C9073A">
        <w:t>de texto Tipo de datos</w:t>
      </w:r>
      <w:r w:rsidR="00A336EC">
        <w:t xml:space="preserve"> </w:t>
      </w:r>
      <w:hyperlink r:id="rId83" w:anchor="term-typed-dimension-base-datatype" w:history="1">
        <w:r w:rsidRPr="00C9073A">
          <w:rPr>
            <w:rStyle w:val="Hipervnculo"/>
          </w:rPr>
          <w:t>base de dimensión tipeada</w:t>
        </w:r>
      </w:hyperlink>
      <w:hyperlink r:id="rId84" w:anchor="component-unit-core-dimension" w:history="1">
        <w:r w:rsidRPr="00C9073A">
          <w:rPr>
            <w:rStyle w:val="Hipervnculo"/>
          </w:rPr>
          <w:t>Dimensión del núcleo de la unidad (componente)</w:t>
        </w:r>
      </w:hyperlink>
      <w:r w:rsidR="00A336EC">
        <w:t xml:space="preserve"> </w:t>
      </w:r>
      <w:hyperlink r:id="rId85" w:anchor="term-unordered-collection" w:history="1">
        <w:r w:rsidRPr="00C9073A">
          <w:rPr>
            <w:rStyle w:val="Hipervnculo"/>
          </w:rPr>
          <w:t>Colección</w:t>
        </w:r>
      </w:hyperlink>
      <w:r w:rsidR="00A336EC">
        <w:t xml:space="preserve"> </w:t>
      </w:r>
      <w:r w:rsidRPr="00C9073A">
        <w:t>desordenada Validación del</w:t>
      </w:r>
      <w:r w:rsidR="00C8381A">
        <w:t xml:space="preserve"> </w:t>
      </w:r>
      <w:hyperlink r:id="rId86" w:anchor="term-xhtml-fragment" w:history="1">
        <w:r w:rsidRPr="00C9073A">
          <w:rPr>
            <w:rStyle w:val="Hipervnculo"/>
          </w:rPr>
          <w:t>fragmento XHTML</w:t>
        </w:r>
      </w:hyperlink>
      <w:r w:rsidR="00C8381A">
        <w:rPr>
          <w:rStyle w:val="Hipervnculo"/>
        </w:rPr>
        <w:t xml:space="preserve"> </w:t>
      </w:r>
      <w:hyperlink r:id="rId87" w:anchor="term-validating-conformant-processor" w:history="1">
        <w:r w:rsidRPr="00C9073A">
          <w:rPr>
            <w:rStyle w:val="Hipervnculo"/>
          </w:rPr>
          <w:t>del procesador</w:t>
        </w:r>
      </w:hyperlink>
      <w:r w:rsidR="00A336EC">
        <w:t xml:space="preserve"> </w:t>
      </w:r>
      <w:r w:rsidRPr="00C9073A">
        <w:t>conforme</w:t>
      </w:r>
    </w:p>
    <w:p w14:paraId="0F2E9BB0" w14:textId="77777777" w:rsidR="00C9073A" w:rsidRPr="00C8381A" w:rsidRDefault="00C9073A" w:rsidP="00C9073A">
      <w:pPr>
        <w:rPr>
          <w:b/>
          <w:bCs/>
          <w:lang w:val="en-US"/>
        </w:rPr>
      </w:pPr>
      <w:bookmarkStart w:id="12" w:name="error_codes"/>
      <w:bookmarkEnd w:id="12"/>
      <w:r w:rsidRPr="00C8381A">
        <w:rPr>
          <w:b/>
          <w:bCs/>
          <w:lang w:val="en-US"/>
        </w:rPr>
        <w:t>Códigos de error</w:t>
      </w:r>
    </w:p>
    <w:p w14:paraId="5B630FEF" w14:textId="77777777" w:rsidR="00A336EC" w:rsidRPr="00C8381A" w:rsidRDefault="005B1021" w:rsidP="007D65CA">
      <w:pPr>
        <w:spacing w:after="0"/>
        <w:rPr>
          <w:lang w:val="en-US"/>
        </w:rPr>
      </w:pPr>
      <w:hyperlink r:id="rId88" w:anchor="disallowedDuplicateFacts" w:history="1">
        <w:r w:rsidR="00C9073A" w:rsidRPr="00C8381A">
          <w:rPr>
            <w:rStyle w:val="Hipervnculo"/>
            <w:lang w:val="en-US"/>
          </w:rPr>
          <w:t>oime:disallowedDuplicateFacts</w:t>
        </w:r>
      </w:hyperlink>
    </w:p>
    <w:p w14:paraId="2B40628F" w14:textId="77777777" w:rsidR="00A336EC" w:rsidRPr="00A336EC" w:rsidRDefault="00C9073A" w:rsidP="007D65CA">
      <w:pPr>
        <w:spacing w:after="0"/>
        <w:rPr>
          <w:lang w:val="en-US"/>
        </w:rPr>
      </w:pPr>
      <w:r w:rsidRPr="00C9073A">
        <w:rPr>
          <w:lang w:val="en-US"/>
        </w:rPr>
        <w:t>oime:duplicateFactDimension</w:t>
      </w:r>
    </w:p>
    <w:p w14:paraId="6D901BC6" w14:textId="77777777" w:rsidR="00A336EC" w:rsidRPr="00A336EC" w:rsidRDefault="00C9073A" w:rsidP="007D65CA">
      <w:pPr>
        <w:spacing w:after="0"/>
        <w:rPr>
          <w:lang w:val="en-US"/>
        </w:rPr>
      </w:pPr>
      <w:r w:rsidRPr="00C9073A">
        <w:rPr>
          <w:lang w:val="en-US"/>
        </w:rPr>
        <w:t>oime:</w:t>
      </w:r>
      <w:hyperlink r:id="rId89" w:anchor="duplicateFactId" w:history="1">
        <w:r w:rsidRPr="00C9073A">
          <w:rPr>
            <w:rStyle w:val="Hipervnculo"/>
            <w:lang w:val="en-US"/>
          </w:rPr>
          <w:t>duplicateFactId</w:t>
        </w:r>
      </w:hyperlink>
    </w:p>
    <w:p w14:paraId="33FD3CBB" w14:textId="4C867E34" w:rsidR="00A336EC" w:rsidRPr="00A336EC" w:rsidRDefault="00C9073A" w:rsidP="007D65CA">
      <w:pPr>
        <w:spacing w:after="0"/>
        <w:rPr>
          <w:lang w:val="en-US"/>
        </w:rPr>
      </w:pPr>
      <w:r w:rsidRPr="00C9073A">
        <w:rPr>
          <w:lang w:val="en-US"/>
        </w:rPr>
        <w:t xml:space="preserve">oime:illegalMultiLanguageAlternatives </w:t>
      </w:r>
    </w:p>
    <w:p w14:paraId="6E695F3A" w14:textId="77777777" w:rsidR="00A336EC" w:rsidRPr="00C8381A" w:rsidRDefault="00C9073A" w:rsidP="007D65CA">
      <w:pPr>
        <w:spacing w:after="0"/>
        <w:rPr>
          <w:lang w:val="en-US"/>
        </w:rPr>
      </w:pPr>
      <w:r w:rsidRPr="00C8381A">
        <w:rPr>
          <w:lang w:val="en-US"/>
        </w:rPr>
        <w:t>oime:</w:t>
      </w:r>
      <w:hyperlink r:id="rId90" w:anchor="illegalMultiLanguageAlternatives" w:history="1">
        <w:r w:rsidRPr="00C8381A">
          <w:rPr>
            <w:rStyle w:val="Hipervnculo"/>
            <w:lang w:val="en-US"/>
          </w:rPr>
          <w:t>illegalMultiUnitAlternatives</w:t>
        </w:r>
      </w:hyperlink>
    </w:p>
    <w:p w14:paraId="39C81E0E" w14:textId="77777777" w:rsidR="00A336EC" w:rsidRPr="00C8381A" w:rsidRDefault="00C9073A" w:rsidP="007D65CA">
      <w:pPr>
        <w:spacing w:after="0"/>
        <w:rPr>
          <w:lang w:val="en-US"/>
        </w:rPr>
      </w:pPr>
      <w:r w:rsidRPr="00C8381A">
        <w:rPr>
          <w:lang w:val="en-US"/>
        </w:rPr>
        <w:t>oime:</w:t>
      </w:r>
      <w:hyperlink r:id="rId91" w:anchor="illegalPureUnit" w:history="1">
        <w:r w:rsidRPr="00C8381A">
          <w:rPr>
            <w:rStyle w:val="Hipervnculo"/>
            <w:lang w:val="en-US"/>
          </w:rPr>
          <w:t>illegalPureUnit</w:t>
        </w:r>
      </w:hyperlink>
    </w:p>
    <w:p w14:paraId="24D898E5" w14:textId="77777777" w:rsidR="00A336EC" w:rsidRPr="00C8381A" w:rsidRDefault="00C9073A" w:rsidP="007D65CA">
      <w:pPr>
        <w:spacing w:after="0"/>
        <w:rPr>
          <w:lang w:val="en-US"/>
        </w:rPr>
      </w:pPr>
      <w:r w:rsidRPr="00C8381A">
        <w:rPr>
          <w:lang w:val="en-US"/>
        </w:rPr>
        <w:t>oime:</w:t>
      </w:r>
      <w:hyperlink r:id="rId92" w:anchor="illegalStandardFootnoteTarget" w:history="1">
        <w:r w:rsidRPr="00C8381A">
          <w:rPr>
            <w:rStyle w:val="Hipervnculo"/>
            <w:lang w:val="en-US"/>
          </w:rPr>
          <w:t>illegalStandardFootnoteTarget</w:t>
        </w:r>
      </w:hyperlink>
    </w:p>
    <w:p w14:paraId="65A96973" w14:textId="77777777" w:rsidR="00A336EC" w:rsidRPr="00C8381A" w:rsidRDefault="00C9073A" w:rsidP="007D65CA">
      <w:pPr>
        <w:spacing w:after="0"/>
        <w:rPr>
          <w:lang w:val="en-US"/>
        </w:rPr>
      </w:pPr>
      <w:r w:rsidRPr="00C8381A">
        <w:rPr>
          <w:lang w:val="en-US"/>
        </w:rPr>
        <w:t>oime:</w:t>
      </w:r>
      <w:hyperlink r:id="rId93" w:anchor="invalidBaseURL" w:history="1">
        <w:r w:rsidRPr="00C8381A">
          <w:rPr>
            <w:rStyle w:val="Hipervnculo"/>
            <w:lang w:val="en-US"/>
          </w:rPr>
          <w:t>invalidBaseURL</w:t>
        </w:r>
      </w:hyperlink>
    </w:p>
    <w:p w14:paraId="6A5495BE" w14:textId="77777777" w:rsidR="00C8381A" w:rsidRPr="005B1021" w:rsidRDefault="005B1021" w:rsidP="007D65CA">
      <w:pPr>
        <w:spacing w:after="0"/>
        <w:rPr>
          <w:rStyle w:val="Hipervnculo"/>
          <w:lang w:val="en-US"/>
        </w:rPr>
      </w:pPr>
      <w:hyperlink r:id="rId94" w:anchor="duplicateFactDimension" w:history="1">
        <w:r w:rsidR="00C9073A" w:rsidRPr="00C8381A">
          <w:rPr>
            <w:rStyle w:val="Hipervnculo"/>
            <w:lang w:val="en-US"/>
          </w:rPr>
          <w:t>oime</w:t>
        </w:r>
      </w:hyperlink>
      <w:hyperlink r:id="rId95" w:anchor="invalidDimensionValue" w:history="1">
        <w:r w:rsidR="00C9073A" w:rsidRPr="00C8381A">
          <w:rPr>
            <w:rStyle w:val="Hipervnculo"/>
            <w:lang w:val="en-US"/>
          </w:rPr>
          <w:t>:invalidDimensionValue</w:t>
        </w:r>
      </w:hyperlink>
    </w:p>
    <w:p w14:paraId="005FBAAC" w14:textId="77777777" w:rsidR="00C8381A" w:rsidRPr="005B1021" w:rsidRDefault="005B1021" w:rsidP="007D65CA">
      <w:pPr>
        <w:spacing w:after="0"/>
        <w:rPr>
          <w:rStyle w:val="Hipervnculo"/>
          <w:lang w:val="en-US"/>
        </w:rPr>
      </w:pPr>
      <w:hyperlink r:id="rId96" w:anchor="invalidDimensionValue" w:history="1">
        <w:r w:rsidR="00C9073A" w:rsidRPr="00C8381A">
          <w:rPr>
            <w:rStyle w:val="Hipervnculo"/>
            <w:lang w:val="en-US"/>
          </w:rPr>
          <w:t>2</w:t>
        </w:r>
      </w:hyperlink>
    </w:p>
    <w:p w14:paraId="54D75EC0" w14:textId="12408610" w:rsidR="00C8381A" w:rsidRPr="00C8381A" w:rsidRDefault="005B1021" w:rsidP="007D65CA">
      <w:pPr>
        <w:spacing w:after="0"/>
        <w:rPr>
          <w:rStyle w:val="Hipervnculo"/>
          <w:lang w:val="en-US"/>
        </w:rPr>
      </w:pPr>
      <w:hyperlink r:id="rId97" w:anchor="invalidDimensionValue2" w:history="1">
        <w:r w:rsidR="00C9073A" w:rsidRPr="00C8381A">
          <w:rPr>
            <w:rStyle w:val="Hipervnculo"/>
            <w:lang w:val="en-US"/>
          </w:rPr>
          <w:t>3</w:t>
        </w:r>
      </w:hyperlink>
      <w:r w:rsidR="00C8381A" w:rsidRPr="005B1021">
        <w:rPr>
          <w:rStyle w:val="Hipervnculo"/>
          <w:lang w:val="en-US"/>
        </w:rPr>
        <w:t xml:space="preserve">. </w:t>
      </w:r>
      <w:hyperlink r:id="rId98" w:anchor="invalidFactId" w:history="1">
        <w:r w:rsidR="00C9073A" w:rsidRPr="00C8381A">
          <w:rPr>
            <w:rStyle w:val="Hipervnculo"/>
            <w:lang w:val="en-US"/>
          </w:rPr>
          <w:t>oime:invalidFactId</w:t>
        </w:r>
      </w:hyperlink>
    </w:p>
    <w:p w14:paraId="2C8E238A" w14:textId="18321835" w:rsidR="00C8381A" w:rsidRPr="00C8381A" w:rsidRDefault="00C9073A" w:rsidP="007D65CA">
      <w:pPr>
        <w:spacing w:after="0"/>
        <w:rPr>
          <w:rStyle w:val="Hipervnculo"/>
          <w:lang w:val="en-US"/>
        </w:rPr>
      </w:pPr>
      <w:r w:rsidRPr="00C8381A">
        <w:rPr>
          <w:lang w:val="en-US"/>
        </w:rPr>
        <w:t>oime:</w:t>
      </w:r>
      <w:hyperlink r:id="rId99" w:anchor="invalidFactValue" w:history="1">
        <w:r w:rsidRPr="00C8381A">
          <w:rPr>
            <w:rStyle w:val="Hipervnculo"/>
            <w:lang w:val="en-US"/>
          </w:rPr>
          <w:t>invalidFactValue</w:t>
        </w:r>
      </w:hyperlink>
    </w:p>
    <w:p w14:paraId="311A5FFB" w14:textId="4D06E7D4" w:rsidR="00A336EC" w:rsidRPr="00A336EC" w:rsidRDefault="00C9073A" w:rsidP="007D65CA">
      <w:pPr>
        <w:spacing w:after="0"/>
        <w:rPr>
          <w:lang w:val="en-US"/>
        </w:rPr>
      </w:pPr>
      <w:r w:rsidRPr="00C8381A">
        <w:rPr>
          <w:lang w:val="en-US"/>
        </w:rPr>
        <w:t xml:space="preserve">2 </w:t>
      </w:r>
      <w:r w:rsidRPr="00C9073A">
        <w:rPr>
          <w:lang w:val="en-US"/>
        </w:rPr>
        <w:t>oime:invalidLanguage</w:t>
      </w:r>
    </w:p>
    <w:p w14:paraId="013F0B95" w14:textId="77777777" w:rsidR="00A336EC" w:rsidRPr="00A336EC" w:rsidRDefault="00C9073A" w:rsidP="007D65CA">
      <w:pPr>
        <w:spacing w:after="0"/>
        <w:rPr>
          <w:lang w:val="en-US"/>
        </w:rPr>
      </w:pPr>
      <w:r w:rsidRPr="00C9073A">
        <w:rPr>
          <w:lang w:val="en-US"/>
        </w:rPr>
        <w:t>oime:</w:t>
      </w:r>
      <w:hyperlink r:id="rId100" w:anchor="invalidNoteIDValue" w:history="1">
        <w:r w:rsidRPr="00C9073A">
          <w:rPr>
            <w:rStyle w:val="Hipervnculo"/>
            <w:lang w:val="en-US"/>
          </w:rPr>
          <w:t>invalidNoteIDValue</w:t>
        </w:r>
      </w:hyperlink>
    </w:p>
    <w:p w14:paraId="114AC00A" w14:textId="77777777" w:rsidR="00C8381A" w:rsidRDefault="00C9073A" w:rsidP="007D65CA">
      <w:pPr>
        <w:spacing w:after="0"/>
        <w:rPr>
          <w:rStyle w:val="Hipervnculo"/>
          <w:lang w:val="en-US"/>
        </w:rPr>
      </w:pPr>
      <w:r w:rsidRPr="00C9073A">
        <w:rPr>
          <w:lang w:val="en-US"/>
        </w:rPr>
        <w:t>oime:</w:t>
      </w:r>
      <w:hyperlink r:id="rId101" w:anchor="invalidPeriodDimension" w:history="1">
        <w:r w:rsidRPr="00C9073A">
          <w:rPr>
            <w:rStyle w:val="Hipervnculo"/>
            <w:lang w:val="en-US"/>
          </w:rPr>
          <w:t>invalidPeriodDimension</w:t>
        </w:r>
      </w:hyperlink>
    </w:p>
    <w:p w14:paraId="3A150AB5" w14:textId="00991B0E" w:rsidR="007D65CA" w:rsidRPr="007D65CA" w:rsidRDefault="00240667" w:rsidP="007D65CA">
      <w:pPr>
        <w:spacing w:after="0"/>
        <w:rPr>
          <w:lang w:val="en-US"/>
        </w:rPr>
      </w:pPr>
      <w:hyperlink r:id="rId102" w:anchor="invalidPeriodDimension2" w:history="1">
        <w:r w:rsidR="00C9073A" w:rsidRPr="00C9073A">
          <w:rPr>
            <w:rStyle w:val="Hipervnculo"/>
            <w:lang w:val="en-US"/>
          </w:rPr>
          <w:t>2</w:t>
        </w:r>
      </w:hyperlink>
      <w:r w:rsidR="00C8381A">
        <w:rPr>
          <w:rStyle w:val="Hipervnculo"/>
          <w:lang w:val="en-US"/>
        </w:rPr>
        <w:t xml:space="preserve"> </w:t>
      </w:r>
      <w:r w:rsidR="00C9073A" w:rsidRPr="00C9073A">
        <w:rPr>
          <w:lang w:val="en-US"/>
        </w:rPr>
        <w:t>oime:</w:t>
      </w:r>
      <w:hyperlink r:id="rId103" w:anchor="invalidTaxonomy" w:history="1">
        <w:r w:rsidR="00C9073A" w:rsidRPr="00C9073A">
          <w:rPr>
            <w:rStyle w:val="Hipervnculo"/>
            <w:lang w:val="en-US"/>
          </w:rPr>
          <w:t>invalidTaxonomy</w:t>
        </w:r>
      </w:hyperlink>
    </w:p>
    <w:p w14:paraId="68E641CD" w14:textId="77777777" w:rsidR="007D65CA" w:rsidRPr="007D65CA" w:rsidRDefault="00C9073A" w:rsidP="007D65CA">
      <w:pPr>
        <w:spacing w:after="0"/>
        <w:rPr>
          <w:lang w:val="en-US"/>
        </w:rPr>
      </w:pPr>
      <w:r w:rsidRPr="00C9073A">
        <w:rPr>
          <w:lang w:val="en-US"/>
        </w:rPr>
        <w:t>oime:</w:t>
      </w:r>
      <w:hyperlink r:id="rId104" w:anchor="invalidUseOfReservedIdentifier" w:history="1">
        <w:r w:rsidRPr="00C9073A">
          <w:rPr>
            <w:rStyle w:val="Hipervnculo"/>
            <w:lang w:val="en-US"/>
          </w:rPr>
          <w:t>invalidUseOfReservedIdentifier</w:t>
        </w:r>
      </w:hyperlink>
    </w:p>
    <w:p w14:paraId="73ECF2D3" w14:textId="77777777" w:rsidR="007D65CA" w:rsidRPr="007D65CA" w:rsidRDefault="00240667" w:rsidP="007D65CA">
      <w:pPr>
        <w:spacing w:after="0"/>
        <w:rPr>
          <w:lang w:val="en-US"/>
        </w:rPr>
      </w:pPr>
      <w:hyperlink r:id="rId105" w:anchor="invalidLanguage" w:history="1">
        <w:r w:rsidR="00C9073A" w:rsidRPr="00C9073A">
          <w:rPr>
            <w:rStyle w:val="Hipervnculo"/>
            <w:lang w:val="en-US"/>
          </w:rPr>
          <w:t>oime:</w:t>
        </w:r>
      </w:hyperlink>
      <w:hyperlink r:id="rId106" w:anchor="invalidXHTMLFragment" w:history="1">
        <w:r w:rsidR="00C9073A" w:rsidRPr="00C9073A">
          <w:rPr>
            <w:rStyle w:val="Hipervnculo"/>
            <w:lang w:val="en-US"/>
          </w:rPr>
          <w:t>invalidXHTMLFragment</w:t>
        </w:r>
      </w:hyperlink>
    </w:p>
    <w:p w14:paraId="10E496AB" w14:textId="77777777" w:rsidR="007D65CA" w:rsidRPr="007D65CA" w:rsidRDefault="005B1021" w:rsidP="007D65CA">
      <w:pPr>
        <w:spacing w:after="0"/>
        <w:rPr>
          <w:lang w:val="en-US"/>
        </w:rPr>
      </w:pPr>
      <w:hyperlink r:id="rId107" w:anchor="misplacedDecimalsProperty" w:history="1">
        <w:r w:rsidR="00C9073A" w:rsidRPr="00C9073A">
          <w:rPr>
            <w:rStyle w:val="Hipervnculo"/>
            <w:lang w:val="en-US"/>
          </w:rPr>
          <w:t>oime:misplacedDecimalsProperty</w:t>
        </w:r>
      </w:hyperlink>
    </w:p>
    <w:p w14:paraId="5E1D372A" w14:textId="77777777" w:rsidR="00C8381A" w:rsidRDefault="00C9073A" w:rsidP="007D65CA">
      <w:pPr>
        <w:spacing w:after="0"/>
        <w:rPr>
          <w:lang w:val="en-US"/>
        </w:rPr>
      </w:pPr>
      <w:r w:rsidRPr="00C9073A">
        <w:rPr>
          <w:lang w:val="en-US"/>
        </w:rPr>
        <w:t>oime:misplacedLanguageDimension oime:misplacedNoteFactDimension</w:t>
      </w:r>
    </w:p>
    <w:p w14:paraId="521A7DE4" w14:textId="76953B3F" w:rsidR="00A336EC" w:rsidRPr="00A336EC" w:rsidRDefault="005B1021" w:rsidP="007D65CA">
      <w:pPr>
        <w:spacing w:after="0"/>
        <w:rPr>
          <w:lang w:val="en-US"/>
        </w:rPr>
      </w:pPr>
      <w:hyperlink r:id="rId108" w:anchor="misplacedNoteFactDimension" w:history="1">
        <w:r w:rsidR="00C9073A" w:rsidRPr="00C9073A">
          <w:rPr>
            <w:rStyle w:val="Hipervnculo"/>
            <w:lang w:val="en-US"/>
          </w:rPr>
          <w:t>2</w:t>
        </w:r>
      </w:hyperlink>
      <w:r w:rsidR="00C8381A">
        <w:rPr>
          <w:lang w:val="en-US"/>
        </w:rPr>
        <w:t xml:space="preserve"> </w:t>
      </w:r>
      <w:r w:rsidR="00C9073A" w:rsidRPr="00C9073A">
        <w:rPr>
          <w:lang w:val="en-US"/>
        </w:rPr>
        <w:t>oime:</w:t>
      </w:r>
      <w:hyperlink r:id="rId109" w:anchor="misplacedNoteIDDimension" w:history="1">
        <w:r w:rsidR="00C9073A" w:rsidRPr="00C9073A">
          <w:rPr>
            <w:rStyle w:val="Hipervnculo"/>
            <w:lang w:val="en-US"/>
          </w:rPr>
          <w:t>misplacedNoteIDDimension</w:t>
        </w:r>
      </w:hyperlink>
    </w:p>
    <w:p w14:paraId="4CCD3D3B" w14:textId="172F1629" w:rsidR="00A336EC" w:rsidRDefault="00C9073A" w:rsidP="007D65CA">
      <w:pPr>
        <w:spacing w:after="0"/>
        <w:rPr>
          <w:lang w:val="en-US"/>
        </w:rPr>
      </w:pPr>
      <w:r w:rsidRPr="00C9073A">
        <w:rPr>
          <w:lang w:val="en-US"/>
        </w:rPr>
        <w:t>oime:</w:t>
      </w:r>
      <w:hyperlink r:id="rId110" w:anchor="misplacedUnitDimension" w:history="1">
        <w:r w:rsidRPr="00C9073A">
          <w:rPr>
            <w:rStyle w:val="Hipervnculo"/>
            <w:lang w:val="en-US"/>
          </w:rPr>
          <w:t>misplacedUnitDimension</w:t>
        </w:r>
      </w:hyperlink>
    </w:p>
    <w:p w14:paraId="67432D55" w14:textId="77777777" w:rsidR="00A336EC" w:rsidRDefault="00C9073A" w:rsidP="007D65CA">
      <w:pPr>
        <w:spacing w:after="0"/>
        <w:rPr>
          <w:lang w:val="en-US"/>
        </w:rPr>
      </w:pPr>
      <w:r w:rsidRPr="00C9073A">
        <w:rPr>
          <w:lang w:val="en-US"/>
        </w:rPr>
        <w:t>oime:missingConceptDimension</w:t>
      </w:r>
    </w:p>
    <w:p w14:paraId="217E468D" w14:textId="77777777" w:rsidR="00A336EC" w:rsidRPr="00C8381A" w:rsidRDefault="00C9073A" w:rsidP="007D65CA">
      <w:pPr>
        <w:spacing w:after="0"/>
        <w:rPr>
          <w:lang w:val="en-US"/>
        </w:rPr>
      </w:pPr>
      <w:r w:rsidRPr="00C9073A">
        <w:rPr>
          <w:lang w:val="en-US"/>
        </w:rPr>
        <w:t>oime:</w:t>
      </w:r>
      <w:hyperlink r:id="rId111" w:anchor="missingFactId" w:history="1">
        <w:r w:rsidRPr="00C9073A">
          <w:rPr>
            <w:rStyle w:val="Hipervnculo"/>
            <w:lang w:val="en-US"/>
          </w:rPr>
          <w:t>missingFactId</w:t>
        </w:r>
      </w:hyperlink>
    </w:p>
    <w:p w14:paraId="11ACF3AF" w14:textId="04655EA7" w:rsidR="007D65CA" w:rsidRDefault="005B1021" w:rsidP="007D65CA">
      <w:pPr>
        <w:spacing w:after="0"/>
        <w:rPr>
          <w:lang w:val="en-US"/>
        </w:rPr>
      </w:pPr>
      <w:hyperlink r:id="rId112" w:anchor="missingConceptDimension" w:history="1">
        <w:r w:rsidR="00C9073A" w:rsidRPr="00C9073A">
          <w:rPr>
            <w:rStyle w:val="Hipervnculo"/>
            <w:lang w:val="en-US"/>
          </w:rPr>
          <w:t>oime:</w:t>
        </w:r>
      </w:hyperlink>
      <w:r w:rsidR="00C9073A" w:rsidRPr="00C9073A">
        <w:rPr>
          <w:lang w:val="en-US"/>
        </w:rPr>
        <w:t>missingLanguageForNoteFact</w:t>
      </w:r>
    </w:p>
    <w:p w14:paraId="48CF773B" w14:textId="77777777" w:rsidR="007D65CA" w:rsidRPr="007D65CA" w:rsidRDefault="005B1021" w:rsidP="007D65CA">
      <w:pPr>
        <w:spacing w:after="0"/>
        <w:rPr>
          <w:lang w:val="en-US"/>
        </w:rPr>
      </w:pPr>
      <w:hyperlink r:id="rId113" w:anchor="missingNoteIDDimension" w:history="1">
        <w:r w:rsidR="00C9073A" w:rsidRPr="00C9073A">
          <w:rPr>
            <w:rStyle w:val="Hipervnculo"/>
            <w:lang w:val="en-US"/>
          </w:rPr>
          <w:t>oime:missingNoteIDDimension</w:t>
        </w:r>
      </w:hyperlink>
    </w:p>
    <w:p w14:paraId="467725ED" w14:textId="77777777" w:rsidR="00C8381A" w:rsidRDefault="00C9073A" w:rsidP="007D65CA">
      <w:pPr>
        <w:spacing w:after="0"/>
        <w:rPr>
          <w:rStyle w:val="Hipervnculo"/>
          <w:lang w:val="en-US"/>
        </w:rPr>
      </w:pPr>
      <w:r w:rsidRPr="00C9073A">
        <w:rPr>
          <w:lang w:val="en-US"/>
        </w:rPr>
        <w:t>oime:</w:t>
      </w:r>
      <w:hyperlink r:id="rId114" w:anchor="missingPeriodDimension" w:history="1">
        <w:r w:rsidRPr="00C9073A">
          <w:rPr>
            <w:rStyle w:val="Hipervnculo"/>
            <w:lang w:val="en-US"/>
          </w:rPr>
          <w:t>missingPeriodDimension</w:t>
        </w:r>
      </w:hyperlink>
    </w:p>
    <w:p w14:paraId="477CDC6E" w14:textId="63F6DCC2" w:rsidR="007D65CA" w:rsidRPr="00C8381A" w:rsidRDefault="00C9073A" w:rsidP="007D65CA">
      <w:pPr>
        <w:spacing w:after="0"/>
        <w:rPr>
          <w:lang w:val="en-US"/>
        </w:rPr>
      </w:pPr>
      <w:r w:rsidRPr="00C9073A">
        <w:rPr>
          <w:lang w:val="en-US"/>
        </w:rPr>
        <w:t>oime:</w:t>
      </w:r>
      <w:hyperlink r:id="rId115" w:anchor="noTaxonomy" w:history="1">
        <w:r w:rsidRPr="00C9073A">
          <w:rPr>
            <w:rStyle w:val="Hipervnculo"/>
            <w:lang w:val="en-US"/>
          </w:rPr>
          <w:t>noTaxonomy</w:t>
        </w:r>
      </w:hyperlink>
    </w:p>
    <w:p w14:paraId="2A2A9F7E" w14:textId="1C21507D" w:rsidR="007D65CA" w:rsidRDefault="00C9073A" w:rsidP="007D65CA">
      <w:pPr>
        <w:spacing w:after="0"/>
        <w:rPr>
          <w:lang w:val="en-US"/>
        </w:rPr>
      </w:pPr>
      <w:r w:rsidRPr="00C9073A">
        <w:rPr>
          <w:lang w:val="en-US"/>
        </w:rPr>
        <w:t>oime:unknownConcept</w:t>
      </w:r>
      <w:r w:rsidR="007D65CA">
        <w:rPr>
          <w:lang w:val="en-US"/>
        </w:rPr>
        <w:t xml:space="preserve"> </w:t>
      </w:r>
    </w:p>
    <w:p w14:paraId="7B9EA178" w14:textId="77777777" w:rsidR="007D65CA" w:rsidRDefault="00C9073A" w:rsidP="007D65CA">
      <w:pPr>
        <w:spacing w:after="0"/>
        <w:rPr>
          <w:lang w:val="en-US"/>
        </w:rPr>
      </w:pPr>
      <w:r w:rsidRPr="00C9073A">
        <w:rPr>
          <w:lang w:val="en-US"/>
        </w:rPr>
        <w:t>oime:unknownDimension</w:t>
      </w:r>
    </w:p>
    <w:p w14:paraId="065A41E6" w14:textId="77777777" w:rsidR="00C8381A" w:rsidRDefault="00C9073A" w:rsidP="007D65CA">
      <w:pPr>
        <w:spacing w:after="0"/>
        <w:rPr>
          <w:lang w:val="en-US"/>
        </w:rPr>
      </w:pPr>
      <w:r w:rsidRPr="00C9073A">
        <w:rPr>
          <w:lang w:val="en-US"/>
        </w:rPr>
        <w:lastRenderedPageBreak/>
        <w:t>oime:unsupportedConceptDataType</w:t>
      </w:r>
    </w:p>
    <w:p w14:paraId="03BC3CD2" w14:textId="17D75ED1" w:rsidR="007D65CA" w:rsidRPr="007D65CA" w:rsidRDefault="005B1021" w:rsidP="007D65CA">
      <w:pPr>
        <w:spacing w:after="0"/>
        <w:rPr>
          <w:lang w:val="en-US"/>
        </w:rPr>
      </w:pPr>
      <w:hyperlink r:id="rId116" w:anchor="unsupportedConceptDataType" w:history="1">
        <w:r w:rsidR="00C9073A" w:rsidRPr="00C9073A">
          <w:rPr>
            <w:rStyle w:val="Hipervnculo"/>
            <w:lang w:val="en-US"/>
          </w:rPr>
          <w:t>2</w:t>
        </w:r>
      </w:hyperlink>
      <w:r w:rsidR="007D65CA" w:rsidRPr="007D65CA">
        <w:rPr>
          <w:lang w:val="en-US"/>
        </w:rPr>
        <w:t xml:space="preserve"> </w:t>
      </w:r>
      <w:r w:rsidR="00C9073A" w:rsidRPr="00C9073A">
        <w:rPr>
          <w:lang w:val="en-US"/>
        </w:rPr>
        <w:t>oime:</w:t>
      </w:r>
      <w:hyperlink r:id="rId117" w:anchor="unsupportedDimensionDataType" w:history="1">
        <w:r w:rsidR="00C9073A" w:rsidRPr="00C9073A">
          <w:rPr>
            <w:rStyle w:val="Hipervnculo"/>
            <w:lang w:val="en-US"/>
          </w:rPr>
          <w:t>unsupportedDimensionDataType</w:t>
        </w:r>
      </w:hyperlink>
    </w:p>
    <w:p w14:paraId="0FCE8D44" w14:textId="77777777" w:rsidR="007D65CA" w:rsidRPr="007D65CA" w:rsidRDefault="00C9073A" w:rsidP="007D65CA">
      <w:pPr>
        <w:spacing w:after="0"/>
        <w:rPr>
          <w:lang w:val="en-US"/>
        </w:rPr>
      </w:pPr>
      <w:r w:rsidRPr="00C9073A">
        <w:rPr>
          <w:lang w:val="en-US"/>
        </w:rPr>
        <w:t>oime:</w:t>
      </w:r>
      <w:hyperlink r:id="rId118" w:anchor="unusedNoteFact" w:history="1">
        <w:r w:rsidRPr="00C9073A">
          <w:rPr>
            <w:rStyle w:val="Hipervnculo"/>
            <w:lang w:val="en-US"/>
          </w:rPr>
          <w:t>unusedNoteFact</w:t>
        </w:r>
      </w:hyperlink>
    </w:p>
    <w:p w14:paraId="74B885E7" w14:textId="77777777" w:rsidR="007D65CA" w:rsidRPr="00C8381A" w:rsidRDefault="005B1021" w:rsidP="007D65CA">
      <w:pPr>
        <w:spacing w:after="0"/>
        <w:rPr>
          <w:lang w:val="en-US"/>
        </w:rPr>
      </w:pPr>
      <w:hyperlink r:id="rId119" w:anchor="unsupportedConceptDataType" w:history="1">
        <w:r w:rsidR="00C9073A" w:rsidRPr="00C9073A">
          <w:rPr>
            <w:rStyle w:val="Hipervnculo"/>
            <w:lang w:val="en-US"/>
          </w:rPr>
          <w:t>oime:</w:t>
        </w:r>
      </w:hyperlink>
      <w:hyperlink r:id="rId120" w:anchor="valueForAbstractConcept" w:history="1">
        <w:r w:rsidR="00C9073A" w:rsidRPr="00C9073A">
          <w:rPr>
            <w:rStyle w:val="Hipervnculo"/>
            <w:lang w:val="en-US"/>
          </w:rPr>
          <w:t> valueForAbstractConcept</w:t>
        </w:r>
      </w:hyperlink>
    </w:p>
    <w:p w14:paraId="0A177500" w14:textId="65F5E874" w:rsidR="00C9073A" w:rsidRPr="00C9073A" w:rsidRDefault="00240667" w:rsidP="00C9073A">
      <w:pPr>
        <w:rPr>
          <w:lang w:val="en-US"/>
        </w:rPr>
      </w:pPr>
      <w:hyperlink r:id="rId121" w:anchor="xhtmlElementInNonDefaultNamespace" w:history="1">
        <w:r w:rsidR="00C9073A" w:rsidRPr="00C9073A">
          <w:rPr>
            <w:rStyle w:val="Hipervnculo"/>
            <w:lang w:val="en-US"/>
          </w:rPr>
          <w:t>oime:xhtmlElementInNonDefaultNamespace</w:t>
        </w:r>
      </w:hyperlink>
    </w:p>
    <w:p w14:paraId="40F02E1B" w14:textId="77777777" w:rsidR="00C9073A" w:rsidRPr="00C9073A" w:rsidRDefault="00240667" w:rsidP="00C9073A">
      <w:pPr>
        <w:rPr>
          <w:lang w:val="en-US"/>
        </w:rPr>
      </w:pPr>
      <w:r>
        <w:pict w14:anchorId="3808F36E">
          <v:rect id="_x0000_i1026" style="width:0;height:1.5pt" o:hralign="center" o:hrstd="t" o:hrnoshade="t" o:hr="t" fillcolor="black" stroked="f"/>
        </w:pict>
      </w:r>
    </w:p>
    <w:p w14:paraId="5925A8FC" w14:textId="4C6E14D0" w:rsidR="00C9073A" w:rsidRPr="00C8381A" w:rsidRDefault="00C9073A" w:rsidP="00C9073A">
      <w:pPr>
        <w:rPr>
          <w:b/>
          <w:bCs/>
        </w:rPr>
      </w:pPr>
      <w:bookmarkStart w:id="13" w:name="sec-intro"/>
      <w:bookmarkEnd w:id="13"/>
      <w:r w:rsidRPr="00C8381A">
        <w:rPr>
          <w:b/>
          <w:bCs/>
        </w:rPr>
        <w:t>1</w:t>
      </w:r>
      <w:r w:rsidR="00C8381A" w:rsidRPr="00C8381A">
        <w:rPr>
          <w:b/>
          <w:bCs/>
        </w:rPr>
        <w:t>.</w:t>
      </w:r>
      <w:r w:rsidRPr="00C8381A">
        <w:rPr>
          <w:b/>
          <w:bCs/>
        </w:rPr>
        <w:t xml:space="preserve"> Introducción</w:t>
      </w:r>
    </w:p>
    <w:p w14:paraId="14D0A9F6" w14:textId="47A2A964" w:rsidR="00C9073A" w:rsidRPr="00C9073A" w:rsidRDefault="00C9073A" w:rsidP="00C8381A">
      <w:pPr>
        <w:jc w:val="both"/>
      </w:pPr>
      <w:r w:rsidRPr="00C8381A">
        <w:t>Las especificaciones XBRL v2.1 [XBRL</w:t>
      </w:r>
      <w:r w:rsidR="00C8381A">
        <w:t xml:space="preserve"> </w:t>
      </w:r>
      <w:hyperlink r:id="rId122" w:anchor="XBRL" w:history="1">
        <w:r w:rsidRPr="00C8381A">
          <w:rPr>
            <w:rStyle w:val="Hipervnculo"/>
          </w:rPr>
          <w:t>2.1] y XBRL Dimensions v1.0 [</w:t>
        </w:r>
      </w:hyperlink>
      <w:hyperlink r:id="rId123" w:anchor="DIMENSIONS" w:history="1">
        <w:r w:rsidRPr="00C9073A">
          <w:rPr>
            <w:rStyle w:val="Hipervnculo"/>
          </w:rPr>
          <w:t>DIMENSIONS]</w:t>
        </w:r>
      </w:hyperlink>
      <w:r w:rsidR="00C8381A">
        <w:t xml:space="preserve"> </w:t>
      </w:r>
      <w:r w:rsidRPr="00C9073A">
        <w:t xml:space="preserve">definen una sintaxis basada en XML para empresas informes y definiciones de metadatos que lo acompañan, conocidas como taxonomías. Lo es atractivo para trabajar con datos XBRL en una variedad de formatos diferentes, como JSON, bases de datos relacionales y de otro tipo y CSV. Tal uso se ve obstaculizado por </w:t>
      </w:r>
      <w:r w:rsidR="00C8381A">
        <w:t>la</w:t>
      </w:r>
      <w:r w:rsidRPr="00C9073A">
        <w:t xml:space="preserve"> falta de una definición clara de la información que puede considerarse significativo en un informe XBRL, a diferencia de lo que es el detalle sintáctico. Esto conduce a inconsistencias en los datos que se entienden y cómo se entienden. representado, y a menudo a la exposición de detalles sintácticos innecesarios para terminar Usuarios.</w:t>
      </w:r>
    </w:p>
    <w:p w14:paraId="2414F0C0" w14:textId="77777777" w:rsidR="00C9073A" w:rsidRPr="00C9073A" w:rsidRDefault="00C9073A" w:rsidP="00C8381A">
      <w:pPr>
        <w:jc w:val="both"/>
      </w:pPr>
      <w:r w:rsidRPr="00C9073A">
        <w:t>Esta especificación define un modelo independiente de la sintaxis para un informe XBRL, que Permite utilizar diferentes formatos sintácticos para representar los mismos datos. El model captura un subconjunto de la información que se puede representar en el XML sintaxis definida por XBRL v2.1, con el fin de proporcionar un modelo simple y portátil.</w:t>
      </w:r>
    </w:p>
    <w:p w14:paraId="5264B9EF" w14:textId="46493087" w:rsidR="00C9073A" w:rsidRPr="00C9073A" w:rsidRDefault="00C9073A" w:rsidP="00C9073A">
      <w:pPr>
        <w:rPr>
          <w:b/>
          <w:bCs/>
        </w:rPr>
      </w:pPr>
      <w:bookmarkStart w:id="14" w:name="sec-scope"/>
      <w:bookmarkEnd w:id="14"/>
      <w:r w:rsidRPr="00C9073A">
        <w:rPr>
          <w:b/>
          <w:bCs/>
        </w:rPr>
        <w:t>1.1</w:t>
      </w:r>
      <w:r w:rsidR="00C8381A">
        <w:rPr>
          <w:b/>
          <w:bCs/>
        </w:rPr>
        <w:t>.</w:t>
      </w:r>
      <w:r w:rsidRPr="00C9073A">
        <w:rPr>
          <w:b/>
          <w:bCs/>
        </w:rPr>
        <w:t xml:space="preserve"> Ámbito de aplicación</w:t>
      </w:r>
    </w:p>
    <w:p w14:paraId="7D3DEAE6" w14:textId="4E947EDF" w:rsidR="00C9073A" w:rsidRPr="00C9073A" w:rsidRDefault="00C9073A" w:rsidP="00C8381A">
      <w:pPr>
        <w:jc w:val="both"/>
      </w:pPr>
      <w:r w:rsidRPr="00C9073A">
        <w:t>Este documento proporciona un modelo para un informe XBRL (o</w:t>
      </w:r>
      <w:r w:rsidR="00C8381A">
        <w:t xml:space="preserve"> </w:t>
      </w:r>
      <w:r w:rsidRPr="00C9073A">
        <w:rPr>
          <w:i/>
          <w:iCs/>
        </w:rPr>
        <w:t>XBRL) instancia</w:t>
      </w:r>
      <w:r w:rsidRPr="00C9073A">
        <w:t>) que se ajusta al conjunto de</w:t>
      </w:r>
      <w:r w:rsidR="00C8381A">
        <w:t xml:space="preserve"> </w:t>
      </w:r>
      <w:hyperlink r:id="rId124" w:anchor="term-supported-specification" w:history="1">
        <w:r w:rsidRPr="00C9073A">
          <w:rPr>
            <w:rStyle w:val="Hipervnculo"/>
          </w:rPr>
          <w:t>especificaciones admitidas</w:t>
        </w:r>
      </w:hyperlink>
      <w:r w:rsidRPr="00C9073A">
        <w:t>. Eso no intenta modelar la información de metadatos definida en un XBRL taxonomía. El Grupo de Trabajo reconoce la importancia de la información taxonómica cuando se trabaja con datos XBRL, pero cree que hay un valor considerable en un modelo que está restringido en alcance al informe XBRL por sí solo y, por lo tanto, tiene elegido para abordar este requisito primero.</w:t>
      </w:r>
    </w:p>
    <w:p w14:paraId="4B697B08" w14:textId="77777777" w:rsidR="00C9073A" w:rsidRPr="00C9073A" w:rsidRDefault="00C9073A" w:rsidP="00C8381A">
      <w:pPr>
        <w:jc w:val="both"/>
      </w:pPr>
      <w:r w:rsidRPr="00C9073A">
        <w:t>Se espera que la información taxonómica forme la base de futuras especificaciones que exponen dicha información en un modelo separado o como capas de Información adicional que complementa el modelo definido en esta especificación.</w:t>
      </w:r>
    </w:p>
    <w:p w14:paraId="28A1B6F4" w14:textId="259182A2" w:rsidR="00C9073A" w:rsidRPr="00C9073A" w:rsidRDefault="00C9073A" w:rsidP="00C9073A">
      <w:bookmarkStart w:id="15" w:name="term-supported-specification"/>
      <w:bookmarkEnd w:id="15"/>
      <w:r w:rsidRPr="00C9073A">
        <w:t>Las</w:t>
      </w:r>
      <w:r w:rsidR="00C8381A">
        <w:t xml:space="preserve"> </w:t>
      </w:r>
      <w:r w:rsidRPr="00C9073A">
        <w:rPr>
          <w:b/>
          <w:bCs/>
        </w:rPr>
        <w:t>especificaciones soportadas</w:t>
      </w:r>
      <w:r w:rsidR="00C8381A">
        <w:t xml:space="preserve"> </w:t>
      </w:r>
      <w:r w:rsidRPr="00C9073A">
        <w:t>son:</w:t>
      </w:r>
    </w:p>
    <w:p w14:paraId="5EF46855" w14:textId="6349D93B" w:rsidR="00C9073A" w:rsidRPr="00C9073A" w:rsidRDefault="00C9073A" w:rsidP="00C9073A">
      <w:pPr>
        <w:numPr>
          <w:ilvl w:val="0"/>
          <w:numId w:val="1"/>
        </w:numPr>
      </w:pPr>
      <w:r w:rsidRPr="00C9073A">
        <w:t>XBRL v2.1</w:t>
      </w:r>
      <w:r w:rsidR="00C8381A">
        <w:t xml:space="preserve"> </w:t>
      </w:r>
      <w:hyperlink r:id="rId125" w:anchor="XBRL" w:history="1">
        <w:r w:rsidRPr="00C9073A">
          <w:rPr>
            <w:rStyle w:val="Hipervnculo"/>
          </w:rPr>
          <w:t>[XBRL 2.1]</w:t>
        </w:r>
      </w:hyperlink>
    </w:p>
    <w:p w14:paraId="61537FD6" w14:textId="0F405122" w:rsidR="00C9073A" w:rsidRPr="00C9073A" w:rsidRDefault="00C9073A" w:rsidP="00C9073A">
      <w:pPr>
        <w:numPr>
          <w:ilvl w:val="0"/>
          <w:numId w:val="1"/>
        </w:numPr>
      </w:pPr>
      <w:r w:rsidRPr="00C9073A">
        <w:t>XBRL Dimensions v1.0</w:t>
      </w:r>
      <w:r w:rsidR="00C8381A">
        <w:t xml:space="preserve"> </w:t>
      </w:r>
      <w:hyperlink r:id="rId126" w:anchor="DIMENSIONS" w:history="1">
        <w:r w:rsidRPr="00C9073A">
          <w:rPr>
            <w:rStyle w:val="Hipervnculo"/>
          </w:rPr>
          <w:t>[DIMENSIONES]</w:t>
        </w:r>
      </w:hyperlink>
    </w:p>
    <w:p w14:paraId="5B5C115A" w14:textId="7BBE0FE8" w:rsidR="00C9073A" w:rsidRPr="00C9073A" w:rsidRDefault="00C9073A" w:rsidP="00C9073A">
      <w:pPr>
        <w:numPr>
          <w:ilvl w:val="0"/>
          <w:numId w:val="1"/>
        </w:numPr>
        <w:rPr>
          <w:lang w:val="en-US"/>
        </w:rPr>
      </w:pPr>
      <w:r w:rsidRPr="00C9073A">
        <w:rPr>
          <w:lang w:val="en-US"/>
        </w:rPr>
        <w:t>Extensible Enumerations v2.0</w:t>
      </w:r>
      <w:r w:rsidR="00C8381A">
        <w:rPr>
          <w:lang w:val="en-US"/>
        </w:rPr>
        <w:t xml:space="preserve"> </w:t>
      </w:r>
      <w:hyperlink r:id="rId127" w:anchor="ENUM2" w:history="1">
        <w:r w:rsidRPr="00C9073A">
          <w:rPr>
            <w:rStyle w:val="Hipervnculo"/>
            <w:lang w:val="en-US"/>
          </w:rPr>
          <w:t>[EXTENSIBLE ENUMERATIONS 2.0]</w:t>
        </w:r>
      </w:hyperlink>
    </w:p>
    <w:p w14:paraId="76129703" w14:textId="252CC9EA" w:rsidR="00C9073A" w:rsidRPr="00C9073A" w:rsidRDefault="00C9073A" w:rsidP="00C9073A">
      <w:pPr>
        <w:rPr>
          <w:b/>
          <w:bCs/>
        </w:rPr>
      </w:pPr>
      <w:bookmarkStart w:id="16" w:name="sec-terminology"/>
      <w:bookmarkEnd w:id="16"/>
      <w:r w:rsidRPr="00C9073A">
        <w:rPr>
          <w:b/>
          <w:bCs/>
        </w:rPr>
        <w:t>1.2</w:t>
      </w:r>
      <w:r w:rsidR="00EF6E0D">
        <w:rPr>
          <w:b/>
          <w:bCs/>
        </w:rPr>
        <w:t>.</w:t>
      </w:r>
      <w:r w:rsidRPr="00C9073A">
        <w:rPr>
          <w:b/>
          <w:bCs/>
        </w:rPr>
        <w:t xml:space="preserve"> Terminología</w:t>
      </w:r>
    </w:p>
    <w:p w14:paraId="42384ED1" w14:textId="2B60CA47" w:rsidR="00C9073A" w:rsidRPr="00C9073A" w:rsidRDefault="00C9073A" w:rsidP="00EF6E0D">
      <w:pPr>
        <w:jc w:val="both"/>
      </w:pPr>
      <w:r w:rsidRPr="00C9073A">
        <w:t>Las palabras clave</w:t>
      </w:r>
      <w:r w:rsidR="00EF6E0D">
        <w:t xml:space="preserve"> </w:t>
      </w:r>
      <w:r w:rsidRPr="00C9073A">
        <w:rPr>
          <w:i/>
          <w:iCs/>
        </w:rPr>
        <w:t>DEBE</w:t>
      </w:r>
      <w:r w:rsidRPr="00C9073A">
        <w:t>, DEBE</w:t>
      </w:r>
      <w:r w:rsidR="00EF6E0D">
        <w:t xml:space="preserve"> </w:t>
      </w:r>
      <w:r w:rsidRPr="00C9073A">
        <w:rPr>
          <w:i/>
          <w:iCs/>
        </w:rPr>
        <w:t>NOT</w:t>
      </w:r>
      <w:r w:rsidRPr="00C9073A">
        <w:t>,</w:t>
      </w:r>
      <w:r w:rsidR="00EF6E0D">
        <w:t xml:space="preserve"> </w:t>
      </w:r>
      <w:r w:rsidRPr="00C9073A">
        <w:rPr>
          <w:i/>
          <w:iCs/>
        </w:rPr>
        <w:t>REQUERIDO</w:t>
      </w:r>
      <w:r w:rsidRPr="00C9073A">
        <w:t>,</w:t>
      </w:r>
      <w:r w:rsidR="00EF6E0D">
        <w:t xml:space="preserve"> </w:t>
      </w:r>
      <w:r w:rsidRPr="00C9073A">
        <w:rPr>
          <w:i/>
          <w:iCs/>
        </w:rPr>
        <w:t>DEBERÁ</w:t>
      </w:r>
      <w:r w:rsidRPr="00C9073A">
        <w:t>, NO</w:t>
      </w:r>
      <w:r w:rsidR="00EF6E0D">
        <w:t xml:space="preserve"> </w:t>
      </w:r>
      <w:r w:rsidRPr="00C9073A">
        <w:rPr>
          <w:i/>
          <w:iCs/>
        </w:rPr>
        <w:t>DEBERÁ, DEBERÍA</w:t>
      </w:r>
      <w:r w:rsidRPr="00C9073A">
        <w:t>,</w:t>
      </w:r>
      <w:r w:rsidR="00EF6E0D">
        <w:t xml:space="preserve"> </w:t>
      </w:r>
      <w:r w:rsidRPr="00C9073A">
        <w:rPr>
          <w:i/>
          <w:iCs/>
        </w:rPr>
        <w:t>DEBE NOT</w:t>
      </w:r>
      <w:r w:rsidRPr="00C9073A">
        <w:t>, RECOMENDADO,</w:t>
      </w:r>
      <w:r w:rsidR="00EF6E0D">
        <w:t xml:space="preserve"> </w:t>
      </w:r>
      <w:r w:rsidRPr="00C9073A">
        <w:rPr>
          <w:i/>
          <w:iCs/>
        </w:rPr>
        <w:t>PUEDE</w:t>
      </w:r>
      <w:r w:rsidR="00EF6E0D">
        <w:t xml:space="preserve"> </w:t>
      </w:r>
      <w:r w:rsidRPr="00C9073A">
        <w:t>y</w:t>
      </w:r>
      <w:r w:rsidR="00EF6E0D">
        <w:t xml:space="preserve"> </w:t>
      </w:r>
      <w:r w:rsidRPr="00C9073A">
        <w:rPr>
          <w:i/>
          <w:iCs/>
        </w:rPr>
        <w:t>OPCIONAL</w:t>
      </w:r>
      <w:r w:rsidR="00EF6E0D">
        <w:rPr>
          <w:i/>
          <w:iCs/>
        </w:rPr>
        <w:t>,</w:t>
      </w:r>
      <w:r w:rsidR="00EF6E0D">
        <w:t xml:space="preserve"> </w:t>
      </w:r>
      <w:r w:rsidRPr="00C9073A">
        <w:t>en est</w:t>
      </w:r>
      <w:r w:rsidR="00EF6E0D">
        <w:t xml:space="preserve">a </w:t>
      </w:r>
      <w:r w:rsidRPr="00C9073A">
        <w:t>especificación, deben interpretarse como se describe en</w:t>
      </w:r>
      <w:r w:rsidR="00EF6E0D">
        <w:t xml:space="preserve"> </w:t>
      </w:r>
      <w:hyperlink r:id="rId128" w:anchor="RFC2119" w:history="1">
        <w:r w:rsidRPr="00C9073A">
          <w:rPr>
            <w:rStyle w:val="Hipervnculo"/>
          </w:rPr>
          <w:t>[IETF RFC 2119]</w:t>
        </w:r>
      </w:hyperlink>
      <w:r w:rsidRPr="00C9073A">
        <w:t>.</w:t>
      </w:r>
    </w:p>
    <w:p w14:paraId="0534842B" w14:textId="187DC369" w:rsidR="00C9073A" w:rsidRPr="00C9073A" w:rsidRDefault="00C9073A" w:rsidP="00EF6E0D">
      <w:pPr>
        <w:jc w:val="both"/>
      </w:pPr>
      <w:r w:rsidRPr="00C9073A">
        <w:lastRenderedPageBreak/>
        <w:t>El</w:t>
      </w:r>
      <w:r w:rsidR="00EF6E0D">
        <w:t xml:space="preserve"> </w:t>
      </w:r>
      <w:r w:rsidRPr="00C9073A">
        <w:rPr>
          <w:i/>
          <w:iCs/>
        </w:rPr>
        <w:t>concepto</w:t>
      </w:r>
      <w:r w:rsidR="00EF6E0D">
        <w:t xml:space="preserve"> </w:t>
      </w:r>
      <w:r w:rsidRPr="00C9073A">
        <w:t>de palabras clave,</w:t>
      </w:r>
      <w:r w:rsidR="00EF6E0D">
        <w:t xml:space="preserve"> </w:t>
      </w:r>
      <w:r w:rsidRPr="00C9073A">
        <w:rPr>
          <w:i/>
          <w:iCs/>
        </w:rPr>
        <w:t>hecho</w:t>
      </w:r>
      <w:r w:rsidRPr="00C9073A">
        <w:t>,</w:t>
      </w:r>
      <w:r w:rsidR="00EF6E0D">
        <w:t xml:space="preserve"> </w:t>
      </w:r>
      <w:r w:rsidRPr="00C9073A">
        <w:rPr>
          <w:i/>
          <w:iCs/>
        </w:rPr>
        <w:t>nota al pie</w:t>
      </w:r>
      <w:r w:rsidRPr="00C9073A">
        <w:t>, y</w:t>
      </w:r>
      <w:r w:rsidR="00EF6E0D">
        <w:t xml:space="preserve"> </w:t>
      </w:r>
      <w:r w:rsidRPr="00C9073A">
        <w:rPr>
          <w:i/>
          <w:iCs/>
        </w:rPr>
        <w:t>taxonomía</w:t>
      </w:r>
      <w:r w:rsidRPr="00C9073A">
        <w:t>, así como los términos</w:t>
      </w:r>
      <w:r w:rsidR="00EF6E0D">
        <w:t xml:space="preserve"> </w:t>
      </w:r>
      <w:r w:rsidRPr="00C9073A">
        <w:rPr>
          <w:i/>
          <w:iCs/>
        </w:rPr>
        <w:t>nillable</w:t>
      </w:r>
      <w:r w:rsidR="00EF6E0D">
        <w:t xml:space="preserve"> </w:t>
      </w:r>
      <w:r w:rsidRPr="00C9073A">
        <w:t>y</w:t>
      </w:r>
      <w:r w:rsidR="00EF6E0D">
        <w:t xml:space="preserve"> </w:t>
      </w:r>
      <w:r w:rsidRPr="00C9073A">
        <w:rPr>
          <w:i/>
          <w:iCs/>
        </w:rPr>
        <w:t>abstracto</w:t>
      </w:r>
      <w:r w:rsidR="00EF6E0D">
        <w:t xml:space="preserve"> </w:t>
      </w:r>
      <w:r w:rsidRPr="00C9073A">
        <w:t>aplicados a los</w:t>
      </w:r>
      <w:r w:rsidR="00EF6E0D">
        <w:t xml:space="preserve"> </w:t>
      </w:r>
      <w:r w:rsidRPr="00C9073A">
        <w:rPr>
          <w:i/>
          <w:iCs/>
        </w:rPr>
        <w:t>conceptos</w:t>
      </w:r>
      <w:r w:rsidRPr="00C9073A">
        <w:t>s, deben interpretarse como se describe en la especificación</w:t>
      </w:r>
      <w:r w:rsidR="00EF6E0D">
        <w:t xml:space="preserve"> </w:t>
      </w:r>
      <w:hyperlink r:id="rId129" w:anchor="XBRL" w:history="1">
        <w:r w:rsidRPr="00C9073A">
          <w:rPr>
            <w:rStyle w:val="Hipervnculo"/>
          </w:rPr>
          <w:t>XBRL [XBRL 2.1].</w:t>
        </w:r>
      </w:hyperlink>
    </w:p>
    <w:p w14:paraId="4ABF09BC" w14:textId="55D0FAC0" w:rsidR="00C9073A" w:rsidRPr="00C9073A" w:rsidRDefault="00C9073A" w:rsidP="00EF6E0D">
      <w:pPr>
        <w:jc w:val="both"/>
      </w:pPr>
      <w:r w:rsidRPr="00C9073A">
        <w:t>Las palabras clave</w:t>
      </w:r>
      <w:r w:rsidR="00EF6E0D">
        <w:t xml:space="preserve"> </w:t>
      </w:r>
      <w:r w:rsidRPr="00C9073A">
        <w:rPr>
          <w:i/>
          <w:iCs/>
        </w:rPr>
        <w:t>dimensión</w:t>
      </w:r>
      <w:r w:rsidRPr="00C9073A">
        <w:t>,</w:t>
      </w:r>
      <w:r w:rsidR="00EF6E0D">
        <w:t xml:space="preserve"> </w:t>
      </w:r>
      <w:r w:rsidRPr="00C9073A">
        <w:rPr>
          <w:i/>
          <w:iCs/>
        </w:rPr>
        <w:t>hipercubo</w:t>
      </w:r>
      <w:r w:rsidRPr="00C9073A">
        <w:t>, dimensión</w:t>
      </w:r>
      <w:r w:rsidR="00EF6E0D">
        <w:t xml:space="preserve"> </w:t>
      </w:r>
      <w:r w:rsidRPr="00C9073A">
        <w:rPr>
          <w:i/>
          <w:iCs/>
        </w:rPr>
        <w:t>tipada</w:t>
      </w:r>
      <w:r w:rsidRPr="00C9073A">
        <w:t>, dimensión</w:t>
      </w:r>
      <w:r w:rsidR="00EF6E0D">
        <w:t xml:space="preserve"> </w:t>
      </w:r>
      <w:r w:rsidRPr="00C9073A">
        <w:rPr>
          <w:i/>
          <w:iCs/>
        </w:rPr>
        <w:t>explícita</w:t>
      </w:r>
      <w:r w:rsidR="00EF6E0D">
        <w:t xml:space="preserve"> </w:t>
      </w:r>
      <w:r w:rsidRPr="00C9073A">
        <w:t>y</w:t>
      </w:r>
      <w:r w:rsidR="00EF6E0D">
        <w:t xml:space="preserve"> </w:t>
      </w:r>
      <w:r w:rsidRPr="00C9073A">
        <w:rPr>
          <w:i/>
          <w:iCs/>
        </w:rPr>
        <w:t>dimensión predeterminada</w:t>
      </w:r>
      <w:r w:rsidR="00EF6E0D">
        <w:t xml:space="preserve"> </w:t>
      </w:r>
      <w:r w:rsidRPr="00C9073A">
        <w:t>deben interpretarse como se describe en la especificación XBRL Dimensions</w:t>
      </w:r>
      <w:r w:rsidR="00EF6E0D">
        <w:t xml:space="preserve"> </w:t>
      </w:r>
      <w:hyperlink r:id="rId130" w:anchor="DIMENSIONS" w:history="1">
        <w:r w:rsidRPr="00C9073A">
          <w:rPr>
            <w:rStyle w:val="Hipervnculo"/>
          </w:rPr>
          <w:t>[DIMENSIONS]</w:t>
        </w:r>
      </w:hyperlink>
      <w:r w:rsidRPr="00C9073A">
        <w:t>.</w:t>
      </w:r>
    </w:p>
    <w:p w14:paraId="1DE56045" w14:textId="3D1BC61F" w:rsidR="00C9073A" w:rsidRPr="00C9073A" w:rsidRDefault="00C9073A" w:rsidP="00EF6E0D">
      <w:pPr>
        <w:jc w:val="both"/>
      </w:pPr>
      <w:r w:rsidRPr="00C9073A">
        <w:t>Las palabras clave</w:t>
      </w:r>
      <w:r w:rsidR="00EF6E0D">
        <w:t xml:space="preserve"> </w:t>
      </w:r>
      <w:r w:rsidRPr="00C9073A">
        <w:rPr>
          <w:i/>
          <w:iCs/>
        </w:rPr>
        <w:t>intervalo de tiempo</w:t>
      </w:r>
      <w:r w:rsidRPr="00C9073A">
        <w:t>,</w:t>
      </w:r>
      <w:r w:rsidR="00EF6E0D">
        <w:t xml:space="preserve"> </w:t>
      </w:r>
      <w:r w:rsidRPr="00C9073A">
        <w:rPr>
          <w:i/>
          <w:iCs/>
        </w:rPr>
        <w:t>hora local</w:t>
      </w:r>
      <w:r w:rsidRPr="00C9073A">
        <w:t> y</w:t>
      </w:r>
      <w:r w:rsidR="00EF6E0D">
        <w:t xml:space="preserve"> </w:t>
      </w:r>
      <w:r w:rsidRPr="00C9073A">
        <w:rPr>
          <w:i/>
          <w:iCs/>
        </w:rPr>
        <w:t>designador de zona</w:t>
      </w:r>
      <w:r w:rsidR="00EF6E0D">
        <w:t xml:space="preserve"> </w:t>
      </w:r>
      <w:r w:rsidRPr="00C9073A">
        <w:t>deben interpretarse como se define en ISO 8601</w:t>
      </w:r>
      <w:r w:rsidR="00EF6E0D">
        <w:t xml:space="preserve"> </w:t>
      </w:r>
      <w:hyperlink r:id="rId131" w:anchor="ISO8601" w:history="1">
        <w:r w:rsidRPr="00C9073A">
          <w:rPr>
            <w:rStyle w:val="Hipervnculo"/>
          </w:rPr>
          <w:t>[ISO8601]</w:t>
        </w:r>
      </w:hyperlink>
      <w:r w:rsidRPr="00C9073A">
        <w:t>.</w:t>
      </w:r>
    </w:p>
    <w:p w14:paraId="03AAEAEC" w14:textId="77777777" w:rsidR="00C9073A" w:rsidRPr="00C9073A" w:rsidRDefault="00C9073A" w:rsidP="00C9073A">
      <w:pPr>
        <w:rPr>
          <w:b/>
          <w:bCs/>
        </w:rPr>
      </w:pPr>
      <w:bookmarkStart w:id="17" w:name="sec-collections"/>
      <w:bookmarkEnd w:id="17"/>
      <w:r w:rsidRPr="00C9073A">
        <w:rPr>
          <w:b/>
          <w:bCs/>
        </w:rPr>
        <w:t>1.2.1 Colecciones</w:t>
      </w:r>
    </w:p>
    <w:p w14:paraId="4F030785" w14:textId="40DD5DA0" w:rsidR="00C9073A" w:rsidRPr="00C9073A" w:rsidRDefault="00C9073A" w:rsidP="00EF6E0D">
      <w:pPr>
        <w:jc w:val="both"/>
      </w:pPr>
      <w:r w:rsidRPr="00C9073A">
        <w:t>Esta especificación utiliza los siguientes términos para referirse a: colecciones. El uso de estos términos indica si el pedido y la singularidad de los miembros es significativa bajo el modelo, y por lo tanto si estas propiedades deben conservarse al transformar</w:t>
      </w:r>
      <w:r w:rsidR="00EF6E0D">
        <w:t xml:space="preserve"> </w:t>
      </w:r>
      <w:hyperlink r:id="rId132" w:anchor="component-report" w:history="1">
        <w:r w:rsidRPr="00C9073A">
          <w:rPr>
            <w:rStyle w:val="Hipervnculo"/>
          </w:rPr>
          <w:t>informes</w:t>
        </w:r>
      </w:hyperlink>
      <w:r w:rsidRPr="00C9073A">
        <w:t>.</w:t>
      </w:r>
    </w:p>
    <w:p w14:paraId="42446477" w14:textId="77777777" w:rsidR="00C9073A" w:rsidRPr="00C9073A" w:rsidRDefault="00C9073A" w:rsidP="00EF6E0D">
      <w:pPr>
        <w:jc w:val="both"/>
      </w:pPr>
      <w:bookmarkStart w:id="18" w:name="term-list"/>
      <w:bookmarkEnd w:id="18"/>
      <w:r w:rsidRPr="00C9073A">
        <w:t>Una </w:t>
      </w:r>
      <w:r w:rsidRPr="00C9073A">
        <w:rPr>
          <w:b/>
          <w:bCs/>
        </w:rPr>
        <w:t>lista</w:t>
      </w:r>
      <w:r w:rsidRPr="00C9073A">
        <w:t> es una secuencia ordenada de miembros. Los miembros pueden repetirse en la lista.</w:t>
      </w:r>
    </w:p>
    <w:p w14:paraId="54CEF954" w14:textId="1E93BDE7" w:rsidR="00C9073A" w:rsidRPr="00C9073A" w:rsidRDefault="00C9073A" w:rsidP="00EF6E0D">
      <w:pPr>
        <w:jc w:val="both"/>
      </w:pPr>
      <w:bookmarkStart w:id="19" w:name="term-unordered-collection"/>
      <w:bookmarkEnd w:id="19"/>
      <w:r w:rsidRPr="00C9073A">
        <w:t>Una colección</w:t>
      </w:r>
      <w:r w:rsidR="00EF6E0D">
        <w:t xml:space="preserve"> </w:t>
      </w:r>
      <w:r w:rsidRPr="00C9073A">
        <w:rPr>
          <w:b/>
          <w:bCs/>
        </w:rPr>
        <w:t>no ordenada</w:t>
      </w:r>
      <w:r w:rsidRPr="00C9073A">
        <w:t> es una colección que puede contener miembros repetidos. El número de veces que aparece cada miembro es significativo, pero el orden entre ellos no lo es. También conocido como</w:t>
      </w:r>
      <w:r w:rsidR="00EF6E0D">
        <w:t xml:space="preserve"> </w:t>
      </w:r>
      <w:r w:rsidRPr="00C9073A">
        <w:rPr>
          <w:b/>
          <w:bCs/>
        </w:rPr>
        <w:t>bolsa</w:t>
      </w:r>
      <w:r w:rsidRPr="00C9073A">
        <w:t> o </w:t>
      </w:r>
      <w:r w:rsidRPr="00C9073A">
        <w:rPr>
          <w:b/>
          <w:bCs/>
        </w:rPr>
        <w:t>multi-set</w:t>
      </w:r>
      <w:r w:rsidRPr="00C9073A">
        <w:t>.</w:t>
      </w:r>
    </w:p>
    <w:p w14:paraId="233FEC06" w14:textId="2CEBEF48" w:rsidR="00C9073A" w:rsidRPr="00C9073A" w:rsidRDefault="00C9073A" w:rsidP="00EF6E0D">
      <w:pPr>
        <w:jc w:val="both"/>
      </w:pPr>
      <w:bookmarkStart w:id="20" w:name="term-set"/>
      <w:bookmarkEnd w:id="20"/>
      <w:r w:rsidRPr="00C9073A">
        <w:t>Un</w:t>
      </w:r>
      <w:r w:rsidR="00EF6E0D">
        <w:t xml:space="preserve"> </w:t>
      </w:r>
      <w:r w:rsidRPr="00C9073A">
        <w:rPr>
          <w:b/>
          <w:bCs/>
        </w:rPr>
        <w:t>conjunto</w:t>
      </w:r>
      <w:r w:rsidRPr="00C9073A">
        <w:t> es una </w:t>
      </w:r>
      <w:hyperlink r:id="rId133" w:anchor="term-unordered-collection" w:history="1">
        <w:r w:rsidRPr="00C9073A">
          <w:rPr>
            <w:rStyle w:val="Hipervnculo"/>
          </w:rPr>
          <w:t>colección desordenada</w:t>
        </w:r>
      </w:hyperlink>
      <w:r w:rsidR="00EF6E0D">
        <w:t xml:space="preserve"> </w:t>
      </w:r>
      <w:r w:rsidRPr="00C9073A">
        <w:t>que no contiene miembros repetidos.</w:t>
      </w:r>
    </w:p>
    <w:p w14:paraId="664E7A38" w14:textId="77777777" w:rsidR="00C9073A" w:rsidRPr="00C9073A" w:rsidRDefault="00C9073A" w:rsidP="00EF6E0D">
      <w:pPr>
        <w:jc w:val="both"/>
        <w:rPr>
          <w:b/>
          <w:bCs/>
        </w:rPr>
      </w:pPr>
      <w:bookmarkStart w:id="21" w:name="sec-namespaces"/>
      <w:bookmarkEnd w:id="21"/>
      <w:r w:rsidRPr="00C9073A">
        <w:rPr>
          <w:b/>
          <w:bCs/>
        </w:rPr>
        <w:t>1.3 Espacios de nombres y prefijos de espacio de nombres</w:t>
      </w:r>
    </w:p>
    <w:p w14:paraId="6BB3A097" w14:textId="59E2428B" w:rsidR="00C9073A" w:rsidRPr="00C9073A" w:rsidRDefault="00C9073A" w:rsidP="00EF6E0D">
      <w:pPr>
        <w:jc w:val="both"/>
      </w:pPr>
      <w:r w:rsidRPr="00C9073A">
        <w:t>Se usarán los prefijos de espacio de nombres </w:t>
      </w:r>
      <w:hyperlink r:id="rId134" w:anchor="XMLNAMES" w:history="1">
        <w:r w:rsidRPr="00C9073A">
          <w:rPr>
            <w:rStyle w:val="Hipervnculo"/>
          </w:rPr>
          <w:t>[Nombres XML]</w:t>
        </w:r>
      </w:hyperlink>
      <w:r w:rsidRPr="00C9073A">
        <w:t> para elementos y atributos en La forma donde es el prefijo de espacio de nombres y es el nombre local. A lo largo de esta especificación, las asignaciones De los prefijos del espacio de nombres a los espacios de nombres reales son coherentes con</w:t>
      </w:r>
      <w:r w:rsidR="00EF6E0D">
        <w:t xml:space="preserve"> </w:t>
      </w:r>
      <w:hyperlink r:id="rId135" w:anchor="table-namespaces" w:history="1">
        <w:r w:rsidRPr="00C9073A">
          <w:rPr>
            <w:rStyle w:val="Hipervnculo"/>
            <w:b/>
            <w:bCs/>
          </w:rPr>
          <w:t>la Tabla 1</w:t>
        </w:r>
      </w:hyperlink>
      <w:r w:rsidR="00EF6E0D">
        <w:t>.</w:t>
      </w:r>
      <w:r w:rsidRPr="00C9073A">
        <w:t>ns:namensname</w:t>
      </w:r>
    </w:p>
    <w:p w14:paraId="6524B06C" w14:textId="35C79EB2" w:rsidR="00C9073A" w:rsidRPr="00C9073A" w:rsidRDefault="00C9073A" w:rsidP="00EF6E0D">
      <w:pPr>
        <w:jc w:val="both"/>
      </w:pPr>
      <w:r w:rsidRPr="00C9073A">
        <w:t>La columna de prefijo de</w:t>
      </w:r>
      <w:r w:rsidR="00EF6E0D">
        <w:t xml:space="preserve"> </w:t>
      </w:r>
      <w:hyperlink r:id="rId136" w:anchor="table-namespaces" w:history="1">
        <w:r w:rsidRPr="00C9073A">
          <w:rPr>
            <w:rStyle w:val="Hipervnculo"/>
            <w:b/>
            <w:bCs/>
          </w:rPr>
          <w:t>la Tabla 1</w:t>
        </w:r>
      </w:hyperlink>
      <w:r w:rsidRPr="00C9073A">
        <w:t> no es normativa. La columna URI del espacio de nombres es normativa.</w:t>
      </w:r>
    </w:p>
    <w:p w14:paraId="535A9AF4" w14:textId="3BBD53D4" w:rsidR="004600F7" w:rsidRDefault="00C9073A">
      <w:r w:rsidRPr="00C9073A">
        <w:rPr>
          <w:noProof/>
        </w:rPr>
        <w:drawing>
          <wp:inline distT="0" distB="0" distL="0" distR="0" wp14:anchorId="33772E93" wp14:editId="240054AE">
            <wp:extent cx="5612130" cy="177990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7"/>
                    <a:stretch>
                      <a:fillRect/>
                    </a:stretch>
                  </pic:blipFill>
                  <pic:spPr>
                    <a:xfrm>
                      <a:off x="0" y="0"/>
                      <a:ext cx="5612130" cy="1779905"/>
                    </a:xfrm>
                    <a:prstGeom prst="rect">
                      <a:avLst/>
                    </a:prstGeom>
                  </pic:spPr>
                </pic:pic>
              </a:graphicData>
            </a:graphic>
          </wp:inline>
        </w:drawing>
      </w:r>
    </w:p>
    <w:p w14:paraId="4A08FD96" w14:textId="581FA4BD" w:rsidR="00C9073A" w:rsidRPr="00C9073A" w:rsidRDefault="00C9073A" w:rsidP="00C9073A">
      <w:pPr>
        <w:jc w:val="both"/>
        <w:rPr>
          <w:b/>
          <w:bCs/>
        </w:rPr>
      </w:pPr>
      <w:r w:rsidRPr="00C9073A">
        <w:rPr>
          <w:b/>
          <w:bCs/>
        </w:rPr>
        <w:t>2</w:t>
      </w:r>
      <w:r w:rsidR="00EF6E0D">
        <w:rPr>
          <w:b/>
          <w:bCs/>
        </w:rPr>
        <w:t>.</w:t>
      </w:r>
      <w:r w:rsidRPr="00C9073A">
        <w:rPr>
          <w:b/>
          <w:bCs/>
        </w:rPr>
        <w:t xml:space="preserve"> Procesadores</w:t>
      </w:r>
    </w:p>
    <w:p w14:paraId="55F55169" w14:textId="77777777" w:rsidR="00C9073A" w:rsidRPr="00C9073A" w:rsidRDefault="00C9073A" w:rsidP="00C9073A">
      <w:pPr>
        <w:jc w:val="both"/>
      </w:pPr>
      <w:r w:rsidRPr="00C9073A">
        <w:t>Esta especificación define dos clases de procesadores:</w:t>
      </w:r>
    </w:p>
    <w:p w14:paraId="3F4114E4" w14:textId="77777777" w:rsidR="00C9073A" w:rsidRPr="00C9073A" w:rsidRDefault="00C9073A" w:rsidP="00C9073A">
      <w:pPr>
        <w:numPr>
          <w:ilvl w:val="0"/>
          <w:numId w:val="2"/>
        </w:numPr>
        <w:jc w:val="both"/>
      </w:pPr>
      <w:bookmarkStart w:id="22" w:name="term-conformant-processor"/>
      <w:bookmarkEnd w:id="22"/>
      <w:r w:rsidRPr="00C9073A">
        <w:lastRenderedPageBreak/>
        <w:t>Un </w:t>
      </w:r>
      <w:r w:rsidRPr="00C9073A">
        <w:rPr>
          <w:b/>
          <w:bCs/>
        </w:rPr>
        <w:t>procesador conforme</w:t>
      </w:r>
      <w:r w:rsidRPr="00C9073A">
        <w:t> es cualquier software que consume datos que se ajustan al modelo definido en este documento. Un </w:t>
      </w:r>
      <w:hyperlink r:id="rId138" w:anchor="term-conformant-processor" w:history="1">
        <w:r w:rsidRPr="00C9073A">
          <w:rPr>
            <w:rStyle w:val="Hipervnculo"/>
          </w:rPr>
          <w:t>procesador conforme</w:t>
        </w:r>
      </w:hyperlink>
      <w:r w:rsidRPr="00C9073A">
        <w:t> </w:t>
      </w:r>
      <w:r w:rsidRPr="00C9073A">
        <w:rPr>
          <w:b/>
          <w:bCs/>
        </w:rPr>
        <w:t>DEBE</w:t>
      </w:r>
      <w:r w:rsidRPr="00C9073A">
        <w:t> aplicar las restricciones definidas dentro de esta especificación y generar un error con el código especificado si no se cumple alguna de las restricciones.</w:t>
      </w:r>
    </w:p>
    <w:p w14:paraId="3ECB504F" w14:textId="77777777" w:rsidR="00C9073A" w:rsidRPr="00C9073A" w:rsidRDefault="00C9073A" w:rsidP="00C9073A">
      <w:pPr>
        <w:numPr>
          <w:ilvl w:val="0"/>
          <w:numId w:val="2"/>
        </w:numPr>
        <w:jc w:val="both"/>
      </w:pPr>
      <w:r w:rsidRPr="00C9073A">
        <w:t>Un procesador compatible de validación es un </w:t>
      </w:r>
      <w:hyperlink r:id="rId139" w:anchor="term-conformant-processor" w:history="1">
        <w:r w:rsidRPr="00C9073A">
          <w:rPr>
            <w:rStyle w:val="Hipervnculo"/>
          </w:rPr>
          <w:t>procesador compatible</w:t>
        </w:r>
      </w:hyperlink>
      <w:r w:rsidRPr="00C9073A">
        <w:t> que aplica adicionalmente todas las restricciones definidas por las </w:t>
      </w:r>
      <w:hyperlink r:id="rId140" w:anchor="term-supported-specification" w:history="1">
        <w:r w:rsidRPr="00C9073A">
          <w:rPr>
            <w:rStyle w:val="Hipervnculo"/>
          </w:rPr>
          <w:t>especificaciones admitidas</w:t>
        </w:r>
      </w:hyperlink>
      <w:r w:rsidRPr="00C9073A">
        <w:t> y </w:t>
      </w:r>
      <w:hyperlink r:id="rId141" w:anchor="term-supported-dtr-types" w:history="1">
        <w:r w:rsidRPr="00C9073A">
          <w:rPr>
            <w:rStyle w:val="Hipervnculo"/>
          </w:rPr>
          <w:t>los tipos DTR admitidos</w:t>
        </w:r>
      </w:hyperlink>
      <w:r w:rsidRPr="00C9073A">
        <w:t> para una representación xBRL-XML </w:t>
      </w:r>
      <w:hyperlink r:id="rId142" w:anchor="XBRL-XML" w:history="1">
        <w:r w:rsidRPr="00C9073A">
          <w:rPr>
            <w:rStyle w:val="Hipervnculo"/>
          </w:rPr>
          <w:t>[xBRL-XML]</w:t>
        </w:r>
      </w:hyperlink>
      <w:r w:rsidRPr="00C9073A">
        <w:t> de los datos en un modelo creado correctamente.</w:t>
      </w:r>
      <w:bookmarkStart w:id="23" w:name="term-validating-conformant-processor"/>
      <w:bookmarkEnd w:id="23"/>
      <w:r w:rsidRPr="00C9073A">
        <w:t> Los códigos de error apropiados de esas especificaciones </w:t>
      </w:r>
      <w:r w:rsidRPr="00C9073A">
        <w:rPr>
          <w:b/>
          <w:bCs/>
        </w:rPr>
        <w:t>DEBEN</w:t>
      </w:r>
      <w:r w:rsidRPr="00C9073A">
        <w:t> generarse si no es posible construir una representación xBRL-XML que satisfaga todas estas restricciones.</w:t>
      </w:r>
    </w:p>
    <w:p w14:paraId="18D4CC9B" w14:textId="77777777" w:rsidR="00C9073A" w:rsidRPr="00C9073A" w:rsidRDefault="00C9073A" w:rsidP="00C9073A">
      <w:pPr>
        <w:jc w:val="both"/>
        <w:rPr>
          <w:b/>
          <w:bCs/>
        </w:rPr>
      </w:pPr>
      <w:bookmarkStart w:id="24" w:name="sec-report-model"/>
      <w:bookmarkEnd w:id="24"/>
      <w:r w:rsidRPr="00C9073A">
        <w:rPr>
          <w:b/>
          <w:bCs/>
        </w:rPr>
        <w:t>3 Modelo de informe XBRL</w:t>
      </w:r>
    </w:p>
    <w:p w14:paraId="36BA0AFC" w14:textId="77777777" w:rsidR="00C9073A" w:rsidRPr="00C9073A" w:rsidRDefault="00C9073A" w:rsidP="00C9073A">
      <w:pPr>
        <w:jc w:val="both"/>
      </w:pPr>
      <w:r w:rsidRPr="00C9073A">
        <w:t>El modelo de informe se define como una serie de </w:t>
      </w:r>
      <w:r w:rsidRPr="00C9073A">
        <w:rPr>
          <w:b/>
          <w:bCs/>
        </w:rPr>
        <w:t>componentes</w:t>
      </w:r>
      <w:r w:rsidRPr="00C9073A">
        <w:t>, cada uno con un conjunto de</w:t>
      </w:r>
      <w:bookmarkStart w:id="25" w:name="term-component"/>
      <w:bookmarkEnd w:id="25"/>
      <w:r w:rsidRPr="00C9073A">
        <w:t> </w:t>
      </w:r>
      <w:r w:rsidRPr="00C9073A">
        <w:rPr>
          <w:b/>
          <w:bCs/>
        </w:rPr>
        <w:t>propiedades</w:t>
      </w:r>
      <w:r w:rsidRPr="00C9073A">
        <w:t> con nombre</w:t>
      </w:r>
      <w:bookmarkStart w:id="26" w:name="term-property"/>
      <w:bookmarkEnd w:id="26"/>
      <w:r w:rsidRPr="00C9073A">
        <w:t>. Estos componentes, y sus propiedades asociadas se definen en las tablas que se muestran a continuación. Los componentes también pueden tener restricciones asociadas con ellos que todos Las instancias de estos componentes deben cumplirse.</w:t>
      </w:r>
    </w:p>
    <w:p w14:paraId="1A4433A0" w14:textId="77777777" w:rsidR="00C9073A" w:rsidRPr="00C9073A" w:rsidRDefault="00C9073A" w:rsidP="00C9073A">
      <w:pPr>
        <w:jc w:val="both"/>
        <w:rPr>
          <w:b/>
          <w:bCs/>
        </w:rPr>
      </w:pPr>
      <w:bookmarkStart w:id="27" w:name="sec-datatypes"/>
      <w:bookmarkEnd w:id="27"/>
      <w:r w:rsidRPr="00C9073A">
        <w:rPr>
          <w:b/>
          <w:bCs/>
        </w:rPr>
        <w:t>3.1 Tipos de datos</w:t>
      </w:r>
    </w:p>
    <w:p w14:paraId="457D3EF1" w14:textId="77777777" w:rsidR="00C9073A" w:rsidRPr="00C9073A" w:rsidRDefault="00C9073A" w:rsidP="00C9073A">
      <w:pPr>
        <w:jc w:val="both"/>
      </w:pPr>
      <w:r w:rsidRPr="00C9073A">
        <w:t>El modelo de informe utiliza el sistema de tipos de datos de esquema XML </w:t>
      </w:r>
      <w:hyperlink r:id="rId143" w:anchor="XMLSCHEMA-DATATYPES" w:history="1">
        <w:r w:rsidRPr="00C9073A">
          <w:rPr>
            <w:rStyle w:val="Hipervnculo"/>
          </w:rPr>
          <w:t>[XML Schema Datatypes]</w:t>
        </w:r>
      </w:hyperlink>
      <w:r w:rsidRPr="00C9073A">
        <w:t> para definir el tipo de datos de los valores. No hace uso del sistema de estructuras de esquemas XML </w:t>
      </w:r>
      <w:hyperlink r:id="rId144" w:anchor="XMLSCHEMA-STRUCTURES" w:history="1">
        <w:r w:rsidRPr="00C9073A">
          <w:rPr>
            <w:rStyle w:val="Hipervnculo"/>
          </w:rPr>
          <w:t>[XML Schema Structures]</w:t>
        </w:r>
      </w:hyperlink>
      <w:r w:rsidRPr="00C9073A">
        <w:t>, ya que esto no tiene sentido fuera del contexto de un documento XML.</w:t>
      </w:r>
    </w:p>
    <w:p w14:paraId="70E477C4" w14:textId="77777777" w:rsidR="00C9073A" w:rsidRPr="00C9073A" w:rsidRDefault="00C9073A" w:rsidP="00C9073A">
      <w:pPr>
        <w:jc w:val="both"/>
      </w:pPr>
      <w:r w:rsidRPr="00C9073A">
        <w:t>Los valores del </w:t>
      </w:r>
      <w:hyperlink r:id="rId145" w:anchor="component-report" w:history="1">
        <w:r w:rsidRPr="00C9073A">
          <w:rPr>
            <w:rStyle w:val="Hipervnculo"/>
          </w:rPr>
          <w:t>modelo de informe</w:t>
        </w:r>
      </w:hyperlink>
      <w:r w:rsidRPr="00C9073A">
        <w:t> hacen referencia al valor dentro del </w:t>
      </w:r>
      <w:hyperlink r:id="rId146" w:anchor="value-space" w:history="1">
        <w:r w:rsidRPr="00C9073A">
          <w:rPr>
            <w:rStyle w:val="Hipervnculo"/>
          </w:rPr>
          <w:t>espacio de valores</w:t>
        </w:r>
      </w:hyperlink>
      <w:r w:rsidRPr="00C9073A">
        <w:t>. La representación léxica no forma parte del modelo.</w:t>
      </w:r>
    </w:p>
    <w:p w14:paraId="6945C3D4" w14:textId="2662474C" w:rsidR="00C9073A" w:rsidRDefault="00C9073A" w:rsidP="00C9073A">
      <w:pPr>
        <w:jc w:val="both"/>
      </w:pPr>
      <w:r w:rsidRPr="00C9073A">
        <w:rPr>
          <w:noProof/>
        </w:rPr>
        <w:drawing>
          <wp:inline distT="0" distB="0" distL="0" distR="0" wp14:anchorId="0263E392" wp14:editId="588CA351">
            <wp:extent cx="5612130" cy="813435"/>
            <wp:effectExtent l="0" t="0" r="762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7"/>
                    <a:stretch>
                      <a:fillRect/>
                    </a:stretch>
                  </pic:blipFill>
                  <pic:spPr>
                    <a:xfrm>
                      <a:off x="0" y="0"/>
                      <a:ext cx="5612130" cy="813435"/>
                    </a:xfrm>
                    <a:prstGeom prst="rect">
                      <a:avLst/>
                    </a:prstGeom>
                  </pic:spPr>
                </pic:pic>
              </a:graphicData>
            </a:graphic>
          </wp:inline>
        </w:drawing>
      </w:r>
    </w:p>
    <w:p w14:paraId="799A2CE4" w14:textId="77777777" w:rsidR="00C9073A" w:rsidRPr="00C9073A" w:rsidRDefault="00C9073A" w:rsidP="00C9073A">
      <w:pPr>
        <w:jc w:val="both"/>
      </w:pPr>
      <w:r w:rsidRPr="00C9073A">
        <w:t>Cabe señalar que en este documento hay algunas referencias a "Tipos de elementos" XBRL, como . Las referencias a estos tipos de elementos son principalmente para identificar clases de hechos, basados en sus tipos de datos. dtr-type:domainItemType</w:t>
      </w:r>
    </w:p>
    <w:p w14:paraId="2AB92EC0" w14:textId="77777777" w:rsidR="00C9073A" w:rsidRPr="00C9073A" w:rsidRDefault="00C9073A" w:rsidP="00C9073A">
      <w:pPr>
        <w:jc w:val="both"/>
      </w:pPr>
      <w:r w:rsidRPr="00C9073A">
        <w:t>Los tipos de elementos son técnicamente tipos complejos de esquema XML, ya que contienen definiciones de atributos XML permitidos. Estas definiciones de atributos no son aplicables al modelo de informe y los valores del modelo de informe son sólo requerido para cumplir con las partes de "contenido simple" de estos Datatypes (consulte </w:t>
      </w:r>
      <w:hyperlink r:id="rId148" w:anchor="element-anyAttribute" w:history="1">
        <w:r w:rsidRPr="00C9073A">
          <w:rPr>
            <w:rStyle w:val="Hipervnculo"/>
          </w:rPr>
          <w:t>Definiciones de tipos complejos con Simple contenido</w:t>
        </w:r>
      </w:hyperlink>
      <w:r w:rsidRPr="00C9073A">
        <w:t> </w:t>
      </w:r>
      <w:hyperlink r:id="rId149" w:anchor="XMLSCHEMA-STRUCTURES" w:history="1">
        <w:r w:rsidRPr="00C9073A">
          <w:rPr>
            <w:rStyle w:val="Hipervnculo"/>
          </w:rPr>
          <w:t>[Estructuras de esquema XML]</w:t>
        </w:r>
      </w:hyperlink>
      <w:r w:rsidRPr="00C9073A">
        <w:t>).</w:t>
      </w:r>
    </w:p>
    <w:p w14:paraId="1D434269" w14:textId="77777777" w:rsidR="00C9073A" w:rsidRPr="00C9073A" w:rsidRDefault="00C9073A" w:rsidP="00C9073A">
      <w:pPr>
        <w:jc w:val="both"/>
        <w:rPr>
          <w:b/>
          <w:bCs/>
        </w:rPr>
      </w:pPr>
      <w:bookmarkStart w:id="28" w:name="sec-data-types-registry"/>
      <w:bookmarkEnd w:id="28"/>
      <w:r w:rsidRPr="00C9073A">
        <w:rPr>
          <w:b/>
          <w:bCs/>
        </w:rPr>
        <w:t>3.1.1 Registro de tipos de datos</w:t>
      </w:r>
    </w:p>
    <w:p w14:paraId="385774A3" w14:textId="77777777" w:rsidR="00C9073A" w:rsidRPr="00C9073A" w:rsidRDefault="00C9073A" w:rsidP="00C9073A">
      <w:pPr>
        <w:jc w:val="both"/>
      </w:pPr>
      <w:r w:rsidRPr="00C9073A">
        <w:t>El Registro de tipos de datos (DTR) </w:t>
      </w:r>
      <w:hyperlink r:id="rId150" w:anchor="DTR-STRUCTURE-1.1" w:history="1">
        <w:r w:rsidRPr="00C9073A">
          <w:rPr>
            <w:rStyle w:val="Hipervnculo"/>
          </w:rPr>
          <w:t>[ESTRUCTURA DTR]</w:t>
        </w:r>
      </w:hyperlink>
      <w:r w:rsidRPr="00C9073A">
        <w:t> define un conjunto de tipos de datos adicionales que los procesadores XBRL pueden Opcionalmente soporte. Se hace referencia a varios tipos de DTR directamente por esta especificación, y se denominan </w:t>
      </w:r>
      <w:hyperlink r:id="rId151" w:anchor="term-supported-dtr-types" w:history="1">
        <w:r w:rsidRPr="00C9073A">
          <w:rPr>
            <w:rStyle w:val="Hipervnculo"/>
          </w:rPr>
          <w:t>tipos DTR compatibles</w:t>
        </w:r>
      </w:hyperlink>
      <w:r w:rsidRPr="00C9073A">
        <w:t>.</w:t>
      </w:r>
    </w:p>
    <w:p w14:paraId="0E22576D" w14:textId="77777777" w:rsidR="00C9073A" w:rsidRPr="00C9073A" w:rsidRDefault="00C9073A" w:rsidP="00C9073A">
      <w:pPr>
        <w:jc w:val="both"/>
      </w:pPr>
      <w:bookmarkStart w:id="29" w:name="term-supported-dtr-types"/>
      <w:bookmarkEnd w:id="29"/>
      <w:r w:rsidRPr="00C9073A">
        <w:lastRenderedPageBreak/>
        <w:t>Los tipos de DTR admitidos son:</w:t>
      </w:r>
    </w:p>
    <w:p w14:paraId="49E22770" w14:textId="77777777" w:rsidR="00C9073A" w:rsidRPr="00C9073A" w:rsidRDefault="00C9073A" w:rsidP="007D65CA">
      <w:pPr>
        <w:numPr>
          <w:ilvl w:val="0"/>
          <w:numId w:val="3"/>
        </w:numPr>
        <w:spacing w:after="0"/>
        <w:jc w:val="both"/>
      </w:pPr>
      <w:r w:rsidRPr="00C9073A">
        <w:t>dtr-type:domainItemType</w:t>
      </w:r>
    </w:p>
    <w:p w14:paraId="040FCAFC" w14:textId="77777777" w:rsidR="00C9073A" w:rsidRPr="00C9073A" w:rsidRDefault="00C9073A" w:rsidP="007D65CA">
      <w:pPr>
        <w:numPr>
          <w:ilvl w:val="0"/>
          <w:numId w:val="3"/>
        </w:numPr>
        <w:spacing w:after="0"/>
        <w:jc w:val="both"/>
      </w:pPr>
      <w:r w:rsidRPr="00C9073A">
        <w:t>dtr-type:noLangTokenItemType</w:t>
      </w:r>
    </w:p>
    <w:p w14:paraId="6CEACA1C" w14:textId="77777777" w:rsidR="00C9073A" w:rsidRPr="00C9073A" w:rsidRDefault="00C9073A" w:rsidP="007D65CA">
      <w:pPr>
        <w:numPr>
          <w:ilvl w:val="0"/>
          <w:numId w:val="3"/>
        </w:numPr>
        <w:spacing w:after="0"/>
        <w:jc w:val="both"/>
      </w:pPr>
      <w:r w:rsidRPr="00C9073A">
        <w:t>dtr-type:noLangStringItemType</w:t>
      </w:r>
    </w:p>
    <w:p w14:paraId="06588697" w14:textId="77777777" w:rsidR="00C9073A" w:rsidRPr="00C9073A" w:rsidRDefault="00C9073A" w:rsidP="007D65CA">
      <w:pPr>
        <w:numPr>
          <w:ilvl w:val="0"/>
          <w:numId w:val="3"/>
        </w:numPr>
        <w:spacing w:after="0"/>
        <w:jc w:val="both"/>
      </w:pPr>
      <w:r w:rsidRPr="00C9073A">
        <w:t>dtr-type:prefixedContentItemType</w:t>
      </w:r>
    </w:p>
    <w:p w14:paraId="0D30106C" w14:textId="77777777" w:rsidR="00C9073A" w:rsidRPr="00C9073A" w:rsidRDefault="00C9073A" w:rsidP="007D65CA">
      <w:pPr>
        <w:numPr>
          <w:ilvl w:val="0"/>
          <w:numId w:val="3"/>
        </w:numPr>
        <w:spacing w:after="0"/>
        <w:jc w:val="both"/>
      </w:pPr>
      <w:r w:rsidRPr="00C9073A">
        <w:t>dtr-type:prefixedContentType</w:t>
      </w:r>
    </w:p>
    <w:p w14:paraId="07F2B03E" w14:textId="77777777" w:rsidR="00C9073A" w:rsidRPr="00C9073A" w:rsidRDefault="00C9073A" w:rsidP="007D65CA">
      <w:pPr>
        <w:numPr>
          <w:ilvl w:val="0"/>
          <w:numId w:val="3"/>
        </w:numPr>
        <w:spacing w:after="0"/>
        <w:jc w:val="both"/>
      </w:pPr>
      <w:r w:rsidRPr="00C9073A">
        <w:t>dtr-type:SQNameType</w:t>
      </w:r>
    </w:p>
    <w:p w14:paraId="045FE610" w14:textId="77777777" w:rsidR="00C9073A" w:rsidRPr="00C9073A" w:rsidRDefault="00C9073A" w:rsidP="007D65CA">
      <w:pPr>
        <w:numPr>
          <w:ilvl w:val="0"/>
          <w:numId w:val="3"/>
        </w:numPr>
        <w:spacing w:after="0"/>
        <w:jc w:val="both"/>
      </w:pPr>
      <w:r w:rsidRPr="00C9073A">
        <w:t>dtr-type:SQNameItemType</w:t>
      </w:r>
    </w:p>
    <w:p w14:paraId="6E099561" w14:textId="77777777" w:rsidR="00C9073A" w:rsidRPr="00C9073A" w:rsidRDefault="00C9073A" w:rsidP="007D65CA">
      <w:pPr>
        <w:numPr>
          <w:ilvl w:val="0"/>
          <w:numId w:val="3"/>
        </w:numPr>
        <w:spacing w:after="0"/>
        <w:jc w:val="both"/>
      </w:pPr>
      <w:r w:rsidRPr="00C9073A">
        <w:t>dtr-type:SQNamesType</w:t>
      </w:r>
    </w:p>
    <w:p w14:paraId="00B49278" w14:textId="77777777" w:rsidR="00C9073A" w:rsidRPr="00C9073A" w:rsidRDefault="00C9073A" w:rsidP="00C9073A">
      <w:pPr>
        <w:numPr>
          <w:ilvl w:val="0"/>
          <w:numId w:val="3"/>
        </w:numPr>
        <w:jc w:val="both"/>
      </w:pPr>
      <w:r w:rsidRPr="00C9073A">
        <w:t>dtr-type:SQNamesItemType</w:t>
      </w:r>
    </w:p>
    <w:p w14:paraId="2A63AC2F" w14:textId="77777777" w:rsidR="00C9073A" w:rsidRPr="00C9073A" w:rsidRDefault="00C9073A" w:rsidP="00C9073A">
      <w:pPr>
        <w:jc w:val="both"/>
      </w:pPr>
      <w:r w:rsidRPr="00C9073A">
        <w:t>Algunos tipos de DTR incluyen reglas de validación adicionales como parte de su definición de registro. </w:t>
      </w:r>
      <w:hyperlink r:id="rId152" w:anchor="term-validating-conformant-processor" w:history="1">
        <w:r w:rsidRPr="00C9073A">
          <w:rPr>
            <w:rStyle w:val="Hipervnculo"/>
          </w:rPr>
          <w:t>Los procesadores conformes de validación</w:t>
        </w:r>
      </w:hyperlink>
      <w:r w:rsidRPr="00C9073A">
        <w:t> deben aplicar dichas reglas a </w:t>
      </w:r>
      <w:hyperlink r:id="rId153" w:anchor="term-supported-dtr-types" w:history="1">
        <w:r w:rsidRPr="00C9073A">
          <w:rPr>
            <w:rStyle w:val="Hipervnculo"/>
          </w:rPr>
          <w:t>los tipos DTR compatibles</w:t>
        </w:r>
      </w:hyperlink>
      <w:r w:rsidRPr="00C9073A">
        <w:t> (consulte </w:t>
      </w:r>
      <w:hyperlink r:id="rId154" w:anchor="sec-processor" w:history="1">
        <w:r w:rsidRPr="00C9073A">
          <w:rPr>
            <w:rStyle w:val="Hipervnculo"/>
            <w:b/>
            <w:bCs/>
          </w:rPr>
          <w:t>la Sección 2</w:t>
        </w:r>
      </w:hyperlink>
      <w:r w:rsidRPr="00C9073A">
        <w:t>).</w:t>
      </w:r>
    </w:p>
    <w:p w14:paraId="4CD14F75" w14:textId="77777777" w:rsidR="00C9073A" w:rsidRPr="00C9073A" w:rsidRDefault="00C9073A" w:rsidP="00C9073A">
      <w:pPr>
        <w:jc w:val="both"/>
        <w:rPr>
          <w:b/>
          <w:bCs/>
        </w:rPr>
      </w:pPr>
      <w:bookmarkStart w:id="30" w:name="sec-report"/>
      <w:bookmarkEnd w:id="30"/>
      <w:r w:rsidRPr="00C9073A">
        <w:rPr>
          <w:b/>
          <w:bCs/>
        </w:rPr>
        <w:t>3.2 Informes</w:t>
      </w:r>
    </w:p>
    <w:p w14:paraId="14E20C51" w14:textId="77777777" w:rsidR="00C9073A" w:rsidRPr="00C9073A" w:rsidRDefault="00C9073A" w:rsidP="00C9073A">
      <w:pPr>
        <w:jc w:val="both"/>
      </w:pPr>
      <w:r w:rsidRPr="00C9073A">
        <w:t>El </w:t>
      </w:r>
      <w:hyperlink r:id="rId155" w:anchor="term-component" w:history="1">
        <w:r w:rsidRPr="00C9073A">
          <w:rPr>
            <w:rStyle w:val="Hipervnculo"/>
          </w:rPr>
          <w:t>componente</w:t>
        </w:r>
      </w:hyperlink>
      <w:r w:rsidRPr="00C9073A">
        <w:t> de nivel superior es un </w:t>
      </w:r>
      <w:hyperlink r:id="rId156" w:anchor="component-report" w:history="1">
        <w:r w:rsidRPr="00C9073A">
          <w:rPr>
            <w:rStyle w:val="Hipervnculo"/>
          </w:rPr>
          <w:t>informe</w:t>
        </w:r>
      </w:hyperlink>
      <w:r w:rsidRPr="00C9073A">
        <w:t>.</w:t>
      </w:r>
    </w:p>
    <w:p w14:paraId="23560587" w14:textId="3EFF06A7" w:rsidR="00C9073A" w:rsidRDefault="00C9073A" w:rsidP="00C9073A">
      <w:pPr>
        <w:jc w:val="both"/>
      </w:pPr>
      <w:r w:rsidRPr="00C9073A">
        <w:rPr>
          <w:noProof/>
        </w:rPr>
        <w:drawing>
          <wp:inline distT="0" distB="0" distL="0" distR="0" wp14:anchorId="42ED129F" wp14:editId="56A625A5">
            <wp:extent cx="5612130" cy="3523615"/>
            <wp:effectExtent l="0" t="0" r="762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7"/>
                    <a:stretch>
                      <a:fillRect/>
                    </a:stretch>
                  </pic:blipFill>
                  <pic:spPr>
                    <a:xfrm>
                      <a:off x="0" y="0"/>
                      <a:ext cx="5612130" cy="3523615"/>
                    </a:xfrm>
                    <a:prstGeom prst="rect">
                      <a:avLst/>
                    </a:prstGeom>
                  </pic:spPr>
                </pic:pic>
              </a:graphicData>
            </a:graphic>
          </wp:inline>
        </w:drawing>
      </w:r>
    </w:p>
    <w:p w14:paraId="58AF1B18" w14:textId="24B9300B" w:rsidR="00C9073A" w:rsidRDefault="00C9073A" w:rsidP="00C9073A">
      <w:pPr>
        <w:jc w:val="both"/>
      </w:pPr>
      <w:r w:rsidRPr="00C9073A">
        <w:rPr>
          <w:noProof/>
        </w:rPr>
        <w:lastRenderedPageBreak/>
        <w:drawing>
          <wp:inline distT="0" distB="0" distL="0" distR="0" wp14:anchorId="0D067D71" wp14:editId="4D071B90">
            <wp:extent cx="4848902" cy="7278116"/>
            <wp:effectExtent l="0" t="0" r="889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8"/>
                    <a:stretch>
                      <a:fillRect/>
                    </a:stretch>
                  </pic:blipFill>
                  <pic:spPr>
                    <a:xfrm>
                      <a:off x="0" y="0"/>
                      <a:ext cx="4848902" cy="7278116"/>
                    </a:xfrm>
                    <a:prstGeom prst="rect">
                      <a:avLst/>
                    </a:prstGeom>
                  </pic:spPr>
                </pic:pic>
              </a:graphicData>
            </a:graphic>
          </wp:inline>
        </w:drawing>
      </w:r>
    </w:p>
    <w:p w14:paraId="4D49DCD3" w14:textId="77777777" w:rsidR="00C9073A" w:rsidRPr="00C9073A" w:rsidRDefault="00C9073A" w:rsidP="00C9073A">
      <w:pPr>
        <w:jc w:val="both"/>
      </w:pPr>
      <w:r w:rsidRPr="00C9073A">
        <w:t>El tipo de datos de un hecho es el </w:t>
      </w:r>
      <w:r w:rsidRPr="00C9073A">
        <w:rPr>
          <w:b/>
          <w:bCs/>
        </w:rPr>
        <w:t>tipo de</w:t>
      </w:r>
      <w:r w:rsidRPr="00C9073A">
        <w:t> esquema XML del concepto identificado por la </w:t>
      </w:r>
      <w:hyperlink r:id="rId159" w:anchor="component-concept-core-dimension" w:history="1">
        <w:r w:rsidRPr="00C9073A">
          <w:rPr>
            <w:rStyle w:val="Hipervnculo"/>
          </w:rPr>
          <w:t>dimensión central</w:t>
        </w:r>
      </w:hyperlink>
      <w:r w:rsidRPr="00C9073A">
        <w:t> del </w:t>
      </w:r>
      <w:r w:rsidRPr="00C9073A">
        <w:rPr>
          <w:b/>
          <w:bCs/>
        </w:rPr>
        <w:t>concepto</w:t>
      </w:r>
      <w:r w:rsidRPr="00C9073A">
        <w:t> </w:t>
      </w:r>
      <w:hyperlink r:id="rId160" w:anchor="component-fact" w:history="1">
        <w:r w:rsidRPr="00C9073A">
          <w:rPr>
            <w:rStyle w:val="Hipervnculo"/>
          </w:rPr>
          <w:t>del hecho</w:t>
        </w:r>
      </w:hyperlink>
      <w:r w:rsidRPr="00C9073A">
        <w:t>.</w:t>
      </w:r>
    </w:p>
    <w:p w14:paraId="25A97B0C" w14:textId="77777777" w:rsidR="00C9073A" w:rsidRPr="00C9073A" w:rsidRDefault="00C9073A" w:rsidP="00C9073A">
      <w:pPr>
        <w:jc w:val="both"/>
      </w:pPr>
      <w:bookmarkStart w:id="31" w:name="term-fact-base-datatype"/>
      <w:bookmarkEnd w:id="31"/>
      <w:r w:rsidRPr="00C9073A">
        <w:t>El tipo de datos base de un hecho es el tipo </w:t>
      </w:r>
      <w:hyperlink r:id="rId161" w:anchor="built-in-primitive-datatypes" w:history="1">
        <w:r w:rsidRPr="00C9073A">
          <w:rPr>
            <w:rStyle w:val="Hipervnculo"/>
          </w:rPr>
          <w:t>primitivo</w:t>
        </w:r>
      </w:hyperlink>
      <w:r w:rsidRPr="00C9073A">
        <w:t> de esquema XML del que se deriva el </w:t>
      </w:r>
      <w:hyperlink r:id="rId162" w:anchor="term-fact-datatype" w:history="1">
        <w:r w:rsidRPr="00C9073A">
          <w:rPr>
            <w:rStyle w:val="Hipervnculo"/>
          </w:rPr>
          <w:t>tipo de datos del hecho</w:t>
        </w:r>
      </w:hyperlink>
      <w:r w:rsidRPr="00C9073A">
        <w:t>.</w:t>
      </w:r>
    </w:p>
    <w:p w14:paraId="71E24084" w14:textId="77777777" w:rsidR="00C9073A" w:rsidRPr="00C9073A" w:rsidRDefault="00C9073A" w:rsidP="00C9073A">
      <w:pPr>
        <w:jc w:val="both"/>
      </w:pPr>
      <w:bookmarkStart w:id="32" w:name="term-fact-nillable"/>
      <w:bookmarkEnd w:id="32"/>
      <w:r w:rsidRPr="00C9073A">
        <w:lastRenderedPageBreak/>
        <w:t>Un hecho es nillable si el </w:t>
      </w:r>
      <w:r w:rsidRPr="00C9073A">
        <w:rPr>
          <w:b/>
          <w:bCs/>
        </w:rPr>
        <w:t>concepto</w:t>
      </w:r>
      <w:r w:rsidRPr="00C9073A">
        <w:t> identificado por la </w:t>
      </w:r>
      <w:hyperlink r:id="rId163" w:anchor="component-concept-core-dimension" w:history="1">
        <w:r w:rsidRPr="00C9073A">
          <w:rPr>
            <w:rStyle w:val="Hipervnculo"/>
          </w:rPr>
          <w:t>dimensión central</w:t>
        </w:r>
      </w:hyperlink>
      <w:r w:rsidRPr="00C9073A">
        <w:t> </w:t>
      </w:r>
      <w:hyperlink r:id="rId164" w:anchor="component-fact" w:history="1">
        <w:r w:rsidRPr="00C9073A">
          <w:rPr>
            <w:rStyle w:val="Hipervnculo"/>
          </w:rPr>
          <w:t>del concepto del hecho</w:t>
        </w:r>
      </w:hyperlink>
      <w:r w:rsidRPr="00C9073A">
        <w:t> es </w:t>
      </w:r>
      <w:r w:rsidRPr="00C9073A">
        <w:rPr>
          <w:b/>
          <w:bCs/>
        </w:rPr>
        <w:t>nillable</w:t>
      </w:r>
      <w:r w:rsidRPr="00C9073A">
        <w:t>.</w:t>
      </w:r>
    </w:p>
    <w:p w14:paraId="0FD1FAE5" w14:textId="77777777" w:rsidR="00C9073A" w:rsidRPr="00C9073A" w:rsidRDefault="00C9073A" w:rsidP="00C9073A">
      <w:pPr>
        <w:jc w:val="both"/>
      </w:pPr>
      <w:bookmarkStart w:id="33" w:name="term-numeric-fact"/>
      <w:bookmarkEnd w:id="33"/>
      <w:r w:rsidRPr="00C9073A">
        <w:t>Un hecho </w:t>
      </w:r>
      <w:r w:rsidRPr="00C9073A">
        <w:rPr>
          <w:b/>
          <w:bCs/>
        </w:rPr>
        <w:t>numérico</w:t>
      </w:r>
      <w:r w:rsidRPr="00C9073A">
        <w:t> es un </w:t>
      </w:r>
      <w:hyperlink r:id="rId165" w:anchor="component-fact" w:history="1">
        <w:r w:rsidRPr="00C9073A">
          <w:rPr>
            <w:rStyle w:val="Hipervnculo"/>
          </w:rPr>
          <w:t>hecho</w:t>
        </w:r>
      </w:hyperlink>
      <w:r w:rsidRPr="00C9073A">
        <w:t> con un tipo de </w:t>
      </w:r>
      <w:hyperlink r:id="rId166" w:anchor="term-fact-datatype" w:history="1">
        <w:r w:rsidRPr="00C9073A">
          <w:rPr>
            <w:rStyle w:val="Hipervnculo"/>
          </w:rPr>
          <w:t>datos</w:t>
        </w:r>
      </w:hyperlink>
      <w:r w:rsidRPr="00C9073A">
        <w:t> que se deriva de los tipos de esquema XML xs:decimal, xs:double o xs:float.</w:t>
      </w:r>
    </w:p>
    <w:p w14:paraId="0592EF3F" w14:textId="77777777" w:rsidR="00C9073A" w:rsidRPr="00C9073A" w:rsidRDefault="00C9073A" w:rsidP="00C9073A">
      <w:pPr>
        <w:jc w:val="both"/>
      </w:pPr>
      <w:bookmarkStart w:id="34" w:name="term-non-numeric-fact"/>
      <w:bookmarkEnd w:id="34"/>
      <w:r w:rsidRPr="00C9073A">
        <w:t>Un hecho no </w:t>
      </w:r>
      <w:r w:rsidRPr="00C9073A">
        <w:rPr>
          <w:b/>
          <w:bCs/>
        </w:rPr>
        <w:t>numérico</w:t>
      </w:r>
      <w:r w:rsidRPr="00C9073A">
        <w:t> es cualquier hecho que no es un </w:t>
      </w:r>
      <w:hyperlink r:id="rId167" w:anchor="term-numeric-fact" w:history="1">
        <w:r w:rsidRPr="00C9073A">
          <w:rPr>
            <w:rStyle w:val="Hipervnculo"/>
          </w:rPr>
          <w:t>hecho numérico</w:t>
        </w:r>
      </w:hyperlink>
      <w:r w:rsidRPr="00C9073A">
        <w:t>.</w:t>
      </w:r>
    </w:p>
    <w:p w14:paraId="70F1055F" w14:textId="77777777" w:rsidR="00C9073A" w:rsidRPr="00C9073A" w:rsidRDefault="00C9073A" w:rsidP="00C9073A">
      <w:pPr>
        <w:jc w:val="both"/>
      </w:pPr>
      <w:bookmarkStart w:id="35" w:name="term-text-fact"/>
      <w:bookmarkEnd w:id="35"/>
      <w:r w:rsidRPr="00C9073A">
        <w:t>Un hecho de texto es un </w:t>
      </w:r>
      <w:hyperlink r:id="rId168" w:anchor="component-fact" w:history="1">
        <w:r w:rsidRPr="00C9073A">
          <w:rPr>
            <w:rStyle w:val="Hipervnculo"/>
          </w:rPr>
          <w:t>hecho</w:t>
        </w:r>
      </w:hyperlink>
      <w:r w:rsidRPr="00C9073A">
        <w:t> con un tipo de datos que se deriva del tipo de esquema XML de , pero que no es uno de los siguientes tipos ni un </w:t>
      </w:r>
      <w:hyperlink r:id="rId169" w:anchor="term-fact-datatype" w:history="1">
        <w:r w:rsidRPr="00C9073A">
          <w:rPr>
            <w:rStyle w:val="Hipervnculo"/>
          </w:rPr>
          <w:t>tipo</w:t>
        </w:r>
      </w:hyperlink>
      <w:r w:rsidRPr="00C9073A">
        <w:t> derivado de uno </w:t>
      </w:r>
      <w:r w:rsidRPr="00C9073A">
        <w:rPr>
          <w:b/>
          <w:bCs/>
        </w:rPr>
        <w:t>de</w:t>
      </w:r>
      <w:r w:rsidRPr="00C9073A">
        <w:t> ellos: xs:string</w:t>
      </w:r>
    </w:p>
    <w:p w14:paraId="69680445" w14:textId="77777777" w:rsidR="00C9073A" w:rsidRPr="00C9073A" w:rsidRDefault="00C9073A" w:rsidP="007D65CA">
      <w:pPr>
        <w:numPr>
          <w:ilvl w:val="0"/>
          <w:numId w:val="4"/>
        </w:numPr>
        <w:spacing w:after="0"/>
        <w:jc w:val="both"/>
      </w:pPr>
      <w:r w:rsidRPr="00C9073A">
        <w:t>xs:language</w:t>
      </w:r>
    </w:p>
    <w:p w14:paraId="5678C785" w14:textId="77777777" w:rsidR="00C9073A" w:rsidRPr="00C9073A" w:rsidRDefault="00C9073A" w:rsidP="007D65CA">
      <w:pPr>
        <w:numPr>
          <w:ilvl w:val="0"/>
          <w:numId w:val="4"/>
        </w:numPr>
        <w:spacing w:after="0"/>
        <w:jc w:val="both"/>
      </w:pPr>
      <w:r w:rsidRPr="00C9073A">
        <w:t>xs:Name</w:t>
      </w:r>
    </w:p>
    <w:p w14:paraId="728B2E34" w14:textId="77777777" w:rsidR="00C9073A" w:rsidRPr="00C9073A" w:rsidRDefault="00C9073A" w:rsidP="007D65CA">
      <w:pPr>
        <w:numPr>
          <w:ilvl w:val="0"/>
          <w:numId w:val="4"/>
        </w:numPr>
        <w:spacing w:after="0"/>
        <w:jc w:val="both"/>
      </w:pPr>
      <w:r w:rsidRPr="00C9073A">
        <w:t>dtr-type:domainItemType</w:t>
      </w:r>
    </w:p>
    <w:p w14:paraId="60786884" w14:textId="77777777" w:rsidR="00C9073A" w:rsidRPr="00C9073A" w:rsidRDefault="00C9073A" w:rsidP="007D65CA">
      <w:pPr>
        <w:numPr>
          <w:ilvl w:val="0"/>
          <w:numId w:val="4"/>
        </w:numPr>
        <w:spacing w:after="0"/>
        <w:jc w:val="both"/>
      </w:pPr>
      <w:r w:rsidRPr="00C9073A">
        <w:t>dtr-type:noLangTokenItemType</w:t>
      </w:r>
    </w:p>
    <w:p w14:paraId="064E71E3" w14:textId="77777777" w:rsidR="00C9073A" w:rsidRPr="00C9073A" w:rsidRDefault="00C9073A" w:rsidP="00C9073A">
      <w:pPr>
        <w:numPr>
          <w:ilvl w:val="0"/>
          <w:numId w:val="4"/>
        </w:numPr>
        <w:jc w:val="both"/>
      </w:pPr>
      <w:r w:rsidRPr="00C9073A">
        <w:t>dtr-type:noLangStringItemType</w:t>
      </w:r>
    </w:p>
    <w:p w14:paraId="0A73D474" w14:textId="77777777" w:rsidR="00C9073A" w:rsidRPr="00C9073A" w:rsidRDefault="00C9073A" w:rsidP="00C9073A">
      <w:pPr>
        <w:jc w:val="both"/>
      </w:pPr>
      <w:bookmarkStart w:id="36" w:name="term-non-text-fact"/>
      <w:bookmarkEnd w:id="36"/>
      <w:r w:rsidRPr="00C9073A">
        <w:t>Un hecho no textual es cualquier hecho que no es un </w:t>
      </w:r>
      <w:hyperlink r:id="rId170" w:anchor="term-text-fact" w:history="1">
        <w:r w:rsidRPr="00C9073A">
          <w:rPr>
            <w:rStyle w:val="Hipervnculo"/>
          </w:rPr>
          <w:t>hecho textual</w:t>
        </w:r>
      </w:hyperlink>
      <w:r w:rsidRPr="00C9073A">
        <w:t>.</w:t>
      </w:r>
    </w:p>
    <w:p w14:paraId="18AA2874" w14:textId="77777777" w:rsidR="00C9073A" w:rsidRPr="00C9073A" w:rsidRDefault="00C9073A" w:rsidP="00C9073A">
      <w:pPr>
        <w:jc w:val="both"/>
      </w:pPr>
      <w:r w:rsidRPr="00C9073A">
        <w:t>Un hecho de enumeración es un </w:t>
      </w:r>
      <w:hyperlink r:id="rId171" w:anchor="component-fact" w:history="1">
        <w:r w:rsidRPr="00C9073A">
          <w:rPr>
            <w:rStyle w:val="Hipervnculo"/>
          </w:rPr>
          <w:t>hecho</w:t>
        </w:r>
      </w:hyperlink>
      <w:r w:rsidRPr="00C9073A">
        <w:t> con una </w:t>
      </w:r>
      <w:hyperlink r:id="rId172" w:anchor="component-concept-core-dimension" w:history="1">
        <w:r w:rsidRPr="00C9073A">
          <w:rPr>
            <w:rStyle w:val="Hipervnculo"/>
          </w:rPr>
          <w:t>dimensión básica</w:t>
        </w:r>
      </w:hyperlink>
      <w:r w:rsidRPr="00C9073A">
        <w:t> de concepto que identifica un </w:t>
      </w:r>
      <w:hyperlink r:id="rId173" w:anchor="term-enumeration-concept" w:history="1">
        <w:r w:rsidRPr="00C9073A">
          <w:rPr>
            <w:rStyle w:val="Hipervnculo"/>
          </w:rPr>
          <w:t>concepto de enumeración</w:t>
        </w:r>
      </w:hyperlink>
      <w:r w:rsidRPr="00C9073A">
        <w:t>.</w:t>
      </w:r>
      <w:bookmarkStart w:id="37" w:name="term-enumeration-fact"/>
      <w:bookmarkEnd w:id="37"/>
      <w:r w:rsidRPr="00C9073A">
        <w:t> Un </w:t>
      </w:r>
      <w:hyperlink r:id="rId174" w:anchor="term-enumeration-fact" w:history="1">
        <w:r w:rsidRPr="00C9073A">
          <w:rPr>
            <w:rStyle w:val="Hipervnculo"/>
          </w:rPr>
          <w:t>hecho de enumeración</w:t>
        </w:r>
      </w:hyperlink>
      <w:r w:rsidRPr="00C9073A">
        <w:t> tiene un valor que es un único </w:t>
      </w:r>
      <w:hyperlink r:id="rId175" w:anchor="dt-expname" w:history="1">
        <w:r w:rsidRPr="00C9073A">
          <w:rPr>
            <w:rStyle w:val="Hipervnculo"/>
          </w:rPr>
          <w:t>nombre expandido</w:t>
        </w:r>
      </w:hyperlink>
      <w:r w:rsidRPr="00C9073A">
        <w:t> o un conjunto de </w:t>
      </w:r>
      <w:hyperlink r:id="rId176" w:anchor="dt-expname" w:history="1">
        <w:r w:rsidRPr="00C9073A">
          <w:rPr>
            <w:rStyle w:val="Hipervnculo"/>
          </w:rPr>
          <w:t>nombres expandidos</w:t>
        </w:r>
      </w:hyperlink>
      <w:r w:rsidRPr="00C9073A">
        <w:t>.</w:t>
      </w:r>
    </w:p>
    <w:p w14:paraId="52DEBA77" w14:textId="77777777" w:rsidR="00C9073A" w:rsidRPr="00C9073A" w:rsidRDefault="00C9073A" w:rsidP="00C9073A">
      <w:pPr>
        <w:jc w:val="both"/>
      </w:pPr>
      <w:r w:rsidRPr="00C9073A">
        <w:t>Tenga en cuenta que en las definiciones anteriores, "derivado de" incluye la derivación indirecta a través de tipos intermedios.</w:t>
      </w:r>
    </w:p>
    <w:p w14:paraId="45A43648" w14:textId="77777777" w:rsidR="00C9073A" w:rsidRPr="00C9073A" w:rsidRDefault="00C9073A" w:rsidP="00C9073A">
      <w:pPr>
        <w:jc w:val="both"/>
      </w:pPr>
      <w:r w:rsidRPr="00C9073A">
        <w:t>La definición </w:t>
      </w:r>
      <w:hyperlink r:id="rId177" w:anchor="term-text-fact" w:history="1">
        <w:r w:rsidRPr="00C9073A">
          <w:rPr>
            <w:rStyle w:val="Hipervnculo"/>
          </w:rPr>
          <w:t>de hecho del texto</w:t>
        </w:r>
      </w:hyperlink>
      <w:r w:rsidRPr="00C9073A">
        <w:t> identifica aquellos hechos a los que se aplica la </w:t>
      </w:r>
      <w:hyperlink r:id="rId178" w:anchor="component-language-core-dimension" w:history="1">
        <w:r w:rsidRPr="00C9073A">
          <w:rPr>
            <w:rStyle w:val="Hipervnculo"/>
          </w:rPr>
          <w:t>dimensión básica del lenguaje</w:t>
        </w:r>
      </w:hyperlink>
      <w:r w:rsidRPr="00C9073A">
        <w:t>.</w:t>
      </w:r>
    </w:p>
    <w:p w14:paraId="47C333D5" w14:textId="77777777" w:rsidR="00C9073A" w:rsidRPr="00C9073A" w:rsidRDefault="00C9073A" w:rsidP="00C9073A">
      <w:pPr>
        <w:jc w:val="both"/>
        <w:rPr>
          <w:b/>
          <w:bCs/>
        </w:rPr>
      </w:pPr>
      <w:bookmarkStart w:id="38" w:name="sec-dimensions"/>
      <w:bookmarkEnd w:id="38"/>
      <w:r w:rsidRPr="00C9073A">
        <w:rPr>
          <w:b/>
          <w:bCs/>
        </w:rPr>
        <w:t>3.4 Dimensiones</w:t>
      </w:r>
    </w:p>
    <w:p w14:paraId="26A85DC1" w14:textId="77777777" w:rsidR="00C9073A" w:rsidRPr="00C9073A" w:rsidRDefault="00C9073A" w:rsidP="00C9073A">
      <w:pPr>
        <w:jc w:val="both"/>
      </w:pPr>
      <w:bookmarkStart w:id="39" w:name="term-dimension"/>
      <w:bookmarkEnd w:id="39"/>
      <w:r w:rsidRPr="00C9073A">
        <w:t>Una </w:t>
      </w:r>
      <w:r w:rsidRPr="00C9073A">
        <w:rPr>
          <w:b/>
          <w:bCs/>
        </w:rPr>
        <w:t>dimensión</w:t>
      </w:r>
      <w:r w:rsidRPr="00C9073A">
        <w:t> es una pieza de información adicional que sirve para identificar de forma única un hecho. Una dimensión puede ser una de las </w:t>
      </w:r>
      <w:hyperlink r:id="rId179" w:anchor="term-core-dimension" w:history="1">
        <w:r w:rsidRPr="00C9073A">
          <w:rPr>
            <w:rStyle w:val="Hipervnculo"/>
          </w:rPr>
          <w:t>dimensiones principales</w:t>
        </w:r>
      </w:hyperlink>
      <w:r w:rsidRPr="00C9073A">
        <w:t> enumeradas a continuación o una </w:t>
      </w:r>
      <w:hyperlink r:id="rId180" w:anchor="component-taxonomy-defined-dimension" w:history="1">
        <w:r w:rsidRPr="00C9073A">
          <w:rPr>
            <w:rStyle w:val="Hipervnculo"/>
          </w:rPr>
          <w:t>dimensión definida por la taxonomía</w:t>
        </w:r>
      </w:hyperlink>
      <w:r w:rsidRPr="00C9073A">
        <w:t>.</w:t>
      </w:r>
    </w:p>
    <w:p w14:paraId="242173C1" w14:textId="77777777" w:rsidR="00C9073A" w:rsidRPr="00C9073A" w:rsidRDefault="00C9073A" w:rsidP="00C9073A">
      <w:pPr>
        <w:jc w:val="both"/>
      </w:pPr>
      <w:bookmarkStart w:id="40" w:name="term-core-dimension"/>
      <w:bookmarkEnd w:id="40"/>
      <w:r w:rsidRPr="00C9073A">
        <w:t>Una dimensión </w:t>
      </w:r>
      <w:r w:rsidRPr="00C9073A">
        <w:rPr>
          <w:b/>
          <w:bCs/>
        </w:rPr>
        <w:t>central</w:t>
      </w:r>
      <w:r w:rsidRPr="00C9073A">
        <w:t> es una </w:t>
      </w:r>
      <w:hyperlink r:id="rId181" w:anchor="term-dimension" w:history="1">
        <w:r w:rsidRPr="00C9073A">
          <w:rPr>
            <w:rStyle w:val="Hipervnculo"/>
          </w:rPr>
          <w:t>dimensión</w:t>
        </w:r>
      </w:hyperlink>
      <w:r w:rsidRPr="00C9073A">
        <w:t> definida por la especificación XBRL v2.1, a diferencia de las definidas en una taxonomía utilizando la especificación XBRL Dimensions </w:t>
      </w:r>
      <w:hyperlink r:id="rId182" w:anchor="DIMENSIONS" w:history="1">
        <w:r w:rsidRPr="00C9073A">
          <w:rPr>
            <w:rStyle w:val="Hipervnculo"/>
          </w:rPr>
          <w:t>[DIMENSIONS].</w:t>
        </w:r>
      </w:hyperlink>
    </w:p>
    <w:p w14:paraId="6F74C978" w14:textId="1E6E5B37" w:rsidR="00C9073A" w:rsidRDefault="00C9073A" w:rsidP="00C9073A">
      <w:pPr>
        <w:jc w:val="both"/>
      </w:pPr>
      <w:r w:rsidRPr="00C9073A">
        <w:rPr>
          <w:noProof/>
        </w:rPr>
        <w:lastRenderedPageBreak/>
        <w:drawing>
          <wp:inline distT="0" distB="0" distL="0" distR="0" wp14:anchorId="13E0AFAA" wp14:editId="28534AEE">
            <wp:extent cx="5612130" cy="617982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3"/>
                    <a:stretch>
                      <a:fillRect/>
                    </a:stretch>
                  </pic:blipFill>
                  <pic:spPr>
                    <a:xfrm>
                      <a:off x="0" y="0"/>
                      <a:ext cx="5612130" cy="6179820"/>
                    </a:xfrm>
                    <a:prstGeom prst="rect">
                      <a:avLst/>
                    </a:prstGeom>
                  </pic:spPr>
                </pic:pic>
              </a:graphicData>
            </a:graphic>
          </wp:inline>
        </w:drawing>
      </w:r>
    </w:p>
    <w:p w14:paraId="0AAE13CB" w14:textId="031623D6" w:rsidR="00C9073A" w:rsidRDefault="00C9073A" w:rsidP="00C9073A">
      <w:pPr>
        <w:jc w:val="both"/>
      </w:pPr>
      <w:r w:rsidRPr="00C9073A">
        <w:rPr>
          <w:noProof/>
        </w:rPr>
        <w:lastRenderedPageBreak/>
        <w:drawing>
          <wp:inline distT="0" distB="0" distL="0" distR="0" wp14:anchorId="6DCCB729" wp14:editId="2180E181">
            <wp:extent cx="5612130" cy="5156835"/>
            <wp:effectExtent l="0" t="0" r="762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4"/>
                    <a:stretch>
                      <a:fillRect/>
                    </a:stretch>
                  </pic:blipFill>
                  <pic:spPr>
                    <a:xfrm>
                      <a:off x="0" y="0"/>
                      <a:ext cx="5612130" cy="5156835"/>
                    </a:xfrm>
                    <a:prstGeom prst="rect">
                      <a:avLst/>
                    </a:prstGeom>
                  </pic:spPr>
                </pic:pic>
              </a:graphicData>
            </a:graphic>
          </wp:inline>
        </w:drawing>
      </w:r>
    </w:p>
    <w:p w14:paraId="0369721B" w14:textId="7E96EC16" w:rsidR="00C9073A" w:rsidRDefault="00C9073A" w:rsidP="00C9073A">
      <w:pPr>
        <w:jc w:val="both"/>
      </w:pPr>
      <w:r w:rsidRPr="00C9073A">
        <w:rPr>
          <w:noProof/>
        </w:rPr>
        <w:lastRenderedPageBreak/>
        <w:drawing>
          <wp:inline distT="0" distB="0" distL="0" distR="0" wp14:anchorId="0C37087D" wp14:editId="3EF60126">
            <wp:extent cx="5612130" cy="5899785"/>
            <wp:effectExtent l="0" t="0" r="762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5"/>
                    <a:stretch>
                      <a:fillRect/>
                    </a:stretch>
                  </pic:blipFill>
                  <pic:spPr>
                    <a:xfrm>
                      <a:off x="0" y="0"/>
                      <a:ext cx="5612130" cy="5899785"/>
                    </a:xfrm>
                    <a:prstGeom prst="rect">
                      <a:avLst/>
                    </a:prstGeom>
                  </pic:spPr>
                </pic:pic>
              </a:graphicData>
            </a:graphic>
          </wp:inline>
        </w:drawing>
      </w:r>
    </w:p>
    <w:p w14:paraId="7EEC0DA9" w14:textId="7C8A23ED" w:rsidR="00C9073A" w:rsidRDefault="00C9073A" w:rsidP="00C9073A">
      <w:pPr>
        <w:jc w:val="both"/>
      </w:pPr>
      <w:r w:rsidRPr="00C9073A">
        <w:rPr>
          <w:noProof/>
        </w:rPr>
        <w:lastRenderedPageBreak/>
        <w:drawing>
          <wp:inline distT="0" distB="0" distL="0" distR="0" wp14:anchorId="1CA5F41E" wp14:editId="49CDF057">
            <wp:extent cx="5612130" cy="2839085"/>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6"/>
                    <a:stretch>
                      <a:fillRect/>
                    </a:stretch>
                  </pic:blipFill>
                  <pic:spPr>
                    <a:xfrm>
                      <a:off x="0" y="0"/>
                      <a:ext cx="5612130" cy="2839085"/>
                    </a:xfrm>
                    <a:prstGeom prst="rect">
                      <a:avLst/>
                    </a:prstGeom>
                  </pic:spPr>
                </pic:pic>
              </a:graphicData>
            </a:graphic>
          </wp:inline>
        </w:drawing>
      </w:r>
    </w:p>
    <w:p w14:paraId="5A9131A2" w14:textId="4EB58B56" w:rsidR="00C9073A" w:rsidRDefault="00C9073A" w:rsidP="00C9073A">
      <w:pPr>
        <w:jc w:val="both"/>
      </w:pPr>
      <w:r w:rsidRPr="00C9073A">
        <w:rPr>
          <w:noProof/>
        </w:rPr>
        <w:lastRenderedPageBreak/>
        <w:drawing>
          <wp:inline distT="0" distB="0" distL="0" distR="0" wp14:anchorId="0132DD31" wp14:editId="39B0CD02">
            <wp:extent cx="5612130" cy="7360285"/>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7"/>
                    <a:stretch>
                      <a:fillRect/>
                    </a:stretch>
                  </pic:blipFill>
                  <pic:spPr>
                    <a:xfrm>
                      <a:off x="0" y="0"/>
                      <a:ext cx="5612130" cy="7360285"/>
                    </a:xfrm>
                    <a:prstGeom prst="rect">
                      <a:avLst/>
                    </a:prstGeom>
                  </pic:spPr>
                </pic:pic>
              </a:graphicData>
            </a:graphic>
          </wp:inline>
        </w:drawing>
      </w:r>
    </w:p>
    <w:p w14:paraId="25AF3244" w14:textId="6468A984" w:rsidR="00C9073A" w:rsidRDefault="00C9073A" w:rsidP="00C9073A">
      <w:pPr>
        <w:jc w:val="both"/>
      </w:pPr>
      <w:r w:rsidRPr="00C9073A">
        <w:rPr>
          <w:noProof/>
        </w:rPr>
        <w:lastRenderedPageBreak/>
        <w:drawing>
          <wp:inline distT="0" distB="0" distL="0" distR="0" wp14:anchorId="1DC4E6E1" wp14:editId="36A49EB0">
            <wp:extent cx="5612130" cy="3189605"/>
            <wp:effectExtent l="0" t="0" r="762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8"/>
                    <a:stretch>
                      <a:fillRect/>
                    </a:stretch>
                  </pic:blipFill>
                  <pic:spPr>
                    <a:xfrm>
                      <a:off x="0" y="0"/>
                      <a:ext cx="5612130" cy="3189605"/>
                    </a:xfrm>
                    <a:prstGeom prst="rect">
                      <a:avLst/>
                    </a:prstGeom>
                  </pic:spPr>
                </pic:pic>
              </a:graphicData>
            </a:graphic>
          </wp:inline>
        </w:drawing>
      </w:r>
    </w:p>
    <w:p w14:paraId="30147330" w14:textId="77777777" w:rsidR="00C9073A" w:rsidRPr="00C9073A" w:rsidRDefault="00C9073A" w:rsidP="00C9073A">
      <w:pPr>
        <w:jc w:val="both"/>
        <w:rPr>
          <w:b/>
          <w:bCs/>
        </w:rPr>
      </w:pPr>
      <w:r w:rsidRPr="00C9073A">
        <w:rPr>
          <w:b/>
          <w:bCs/>
        </w:rPr>
        <w:t>3.5.1 Notas al pie</w:t>
      </w:r>
    </w:p>
    <w:p w14:paraId="1B93D5FC" w14:textId="5F916930" w:rsidR="00C9073A" w:rsidRPr="00C9073A" w:rsidRDefault="00C9073A" w:rsidP="00C9073A">
      <w:pPr>
        <w:jc w:val="both"/>
      </w:pPr>
      <w:r w:rsidRPr="00C9073A">
        <w:t>Esta especificación prescribe un comportamiento especial para el tipo de enlace estándar de . Los {hechos de destino} para cualquier</w:t>
      </w:r>
      <w:r w:rsidR="00EF6E0D">
        <w:t xml:space="preserve"> </w:t>
      </w:r>
      <w:hyperlink r:id="rId189" w:anchor="component-linkgroup" w:history="1">
        <w:r w:rsidRPr="00C9073A">
          <w:rPr>
            <w:rStyle w:val="Hipervnculo"/>
          </w:rPr>
          <w:t>grupo de vínculos</w:t>
        </w:r>
      </w:hyperlink>
      <w:r w:rsidRPr="00C9073A">
        <w:t> con este {tipo de enlace} </w:t>
      </w:r>
      <w:r w:rsidRPr="00C9073A">
        <w:rPr>
          <w:b/>
          <w:bCs/>
        </w:rPr>
        <w:t>DEBEN</w:t>
      </w:r>
      <w:r w:rsidRPr="00C9073A">
        <w:t> tener una</w:t>
      </w:r>
      <w:r w:rsidR="00EF6E0D">
        <w:t xml:space="preserve"> </w:t>
      </w:r>
      <w:hyperlink r:id="rId190" w:anchor="component-concept-core-dimension" w:history="1">
        <w:r w:rsidRPr="00C9073A">
          <w:rPr>
            <w:rStyle w:val="Hipervnculo"/>
          </w:rPr>
          <w:t>dimensión central de concepto</w:t>
        </w:r>
      </w:hyperlink>
      <w:r w:rsidR="007D65CA">
        <w:t xml:space="preserve"> </w:t>
      </w:r>
      <w:r w:rsidRPr="00C9073A">
        <w:t>de (</w:t>
      </w:r>
      <w:bookmarkStart w:id="41" w:name="illegalStandardFootnoteTarget"/>
      <w:bookmarkEnd w:id="41"/>
      <w:r w:rsidRPr="00C9073A">
        <w:t>oime:illegalStandardFootnoteTarget).</w:t>
      </w:r>
      <w:r w:rsidR="007D65CA">
        <w:t xml:space="preserve"> </w:t>
      </w:r>
      <w:r w:rsidRPr="00C9073A">
        <w:t>http://www.xbrl.org/2003/arcrole/fact-footnotexbrl:note</w:t>
      </w:r>
    </w:p>
    <w:p w14:paraId="1184F210" w14:textId="77777777" w:rsidR="00C9073A" w:rsidRPr="00C9073A" w:rsidRDefault="00C9073A" w:rsidP="00C9073A">
      <w:pPr>
        <w:jc w:val="both"/>
      </w:pPr>
      <w:r w:rsidRPr="00C9073A">
        <w:t>La asignación entre enlaces y notas al pie tal como se define en XBRL v2.1 se describe en xBRL-XML </w:t>
      </w:r>
      <w:hyperlink r:id="rId191" w:anchor="XBRL-XML" w:history="1">
        <w:r w:rsidRPr="00C9073A">
          <w:rPr>
            <w:rStyle w:val="Hipervnculo"/>
          </w:rPr>
          <w:t>[xBRL-XML]</w:t>
        </w:r>
      </w:hyperlink>
      <w:r w:rsidRPr="00C9073A">
        <w:t>.</w:t>
      </w:r>
    </w:p>
    <w:p w14:paraId="344712E9" w14:textId="77777777" w:rsidR="00C9073A" w:rsidRPr="00C9073A" w:rsidRDefault="00C9073A" w:rsidP="00C9073A">
      <w:pPr>
        <w:jc w:val="both"/>
        <w:rPr>
          <w:b/>
          <w:bCs/>
        </w:rPr>
      </w:pPr>
      <w:bookmarkStart w:id="42" w:name="sec-xbrl-note-element"/>
      <w:bookmarkEnd w:id="42"/>
      <w:r w:rsidRPr="00C9073A">
        <w:rPr>
          <w:b/>
          <w:bCs/>
        </w:rPr>
        <w:t>3.5.1.1 El concepto xbrl:note</w:t>
      </w:r>
    </w:p>
    <w:p w14:paraId="25AD5498" w14:textId="77777777" w:rsidR="00C9073A" w:rsidRPr="00C9073A" w:rsidRDefault="00C9073A" w:rsidP="00C9073A">
      <w:pPr>
        <w:jc w:val="both"/>
      </w:pPr>
      <w:r w:rsidRPr="00C9073A">
        <w:t>Esta especificación define el concepto, que se utiliza para representar notas al pie de texto como se define en XBRL v2.1, y para el cual se prescribe un manejo específico en xBRL-XML </w:t>
      </w:r>
      <w:hyperlink r:id="rId192" w:anchor="XBRL-XML" w:history="1">
        <w:r w:rsidRPr="00C9073A">
          <w:rPr>
            <w:rStyle w:val="Hipervnculo"/>
          </w:rPr>
          <w:t>[xBRL-XML]</w:t>
        </w:r>
      </w:hyperlink>
      <w:r w:rsidRPr="00C9073A">
        <w:t>. El concepto tiene un tipo de datos de . xbrl:notexbrl:notexbrli:stringItemType</w:t>
      </w:r>
    </w:p>
    <w:p w14:paraId="0593022F" w14:textId="77777777" w:rsidR="00C9073A" w:rsidRPr="00C9073A" w:rsidRDefault="00C9073A" w:rsidP="00C9073A">
      <w:pPr>
        <w:jc w:val="both"/>
      </w:pPr>
      <w:r w:rsidRPr="00C9073A">
        <w:t>El valor del concepto </w:t>
      </w:r>
      <w:r w:rsidRPr="00C9073A">
        <w:rPr>
          <w:b/>
          <w:bCs/>
        </w:rPr>
        <w:t>DEBE</w:t>
      </w:r>
      <w:r w:rsidRPr="00C9073A">
        <w:t> ser una cadena que contenga una serialización de un </w:t>
      </w:r>
      <w:hyperlink r:id="rId193" w:anchor="term-xhtml-fragment" w:history="1">
        <w:r w:rsidRPr="00C9073A">
          <w:rPr>
            <w:rStyle w:val="Hipervnculo"/>
          </w:rPr>
          <w:t>fragmento XHTML</w:t>
        </w:r>
      </w:hyperlink>
      <w:r w:rsidRPr="00C9073A">
        <w:t> (</w:t>
      </w:r>
      <w:bookmarkStart w:id="43" w:name="invalidXHTMLFragment"/>
      <w:bookmarkEnd w:id="43"/>
      <w:r w:rsidRPr="00C9073A">
        <w:t>oime:invalidXHTMLFragment). La serialización asume un espacio de nombres predeterminado de , y cualquier elemento de ese espacio de nombres </w:t>
      </w:r>
      <w:r w:rsidRPr="00C9073A">
        <w:rPr>
          <w:b/>
          <w:bCs/>
        </w:rPr>
        <w:t>DEBE</w:t>
      </w:r>
      <w:r w:rsidRPr="00C9073A">
        <w:t> usar el espacio de nombres predeterminado (</w:t>
      </w:r>
      <w:bookmarkStart w:id="44" w:name="xhtmlElementInNonDefaultNamespace"/>
      <w:bookmarkEnd w:id="44"/>
      <w:r w:rsidRPr="00C9073A">
        <w:t>oime:xhtmlElementInNonDefaultNamespace). xbrl:notehttp://www.w3.org/1999/xhtml</w:t>
      </w:r>
    </w:p>
    <w:p w14:paraId="73C76E52" w14:textId="77777777" w:rsidR="00C9073A" w:rsidRPr="00C9073A" w:rsidRDefault="00C9073A" w:rsidP="00C9073A">
      <w:pPr>
        <w:jc w:val="both"/>
      </w:pPr>
      <w:bookmarkStart w:id="45" w:name="term-xhtml-fragment"/>
      <w:bookmarkEnd w:id="45"/>
      <w:r w:rsidRPr="00C9073A">
        <w:t>Un fragmento </w:t>
      </w:r>
      <w:r w:rsidRPr="00C9073A">
        <w:rPr>
          <w:b/>
          <w:bCs/>
        </w:rPr>
        <w:t>XHTML es un fragmento</w:t>
      </w:r>
      <w:r w:rsidRPr="00C9073A">
        <w:t> XML en el que los nodos de elemento de nivel superior se encuentran en el espacio de nombres http://www.w3.org/1999/xhtml.</w:t>
      </w:r>
    </w:p>
    <w:p w14:paraId="44E02C8C" w14:textId="77777777" w:rsidR="00C9073A" w:rsidRPr="00C9073A" w:rsidRDefault="00240667" w:rsidP="00C9073A">
      <w:pPr>
        <w:jc w:val="both"/>
      </w:pPr>
      <w:hyperlink r:id="rId194" w:anchor="component-fact" w:history="1">
        <w:r w:rsidR="00C9073A" w:rsidRPr="00C9073A">
          <w:rPr>
            <w:rStyle w:val="Hipervnculo"/>
          </w:rPr>
          <w:t>Hechos</w:t>
        </w:r>
      </w:hyperlink>
      <w:r w:rsidR="00C9073A" w:rsidRPr="00C9073A">
        <w:t> con una </w:t>
      </w:r>
      <w:hyperlink r:id="rId195" w:anchor="component-concept-core-dimension" w:history="1">
        <w:r w:rsidR="00C9073A" w:rsidRPr="00C9073A">
          <w:rPr>
            <w:rStyle w:val="Hipervnculo"/>
          </w:rPr>
          <w:t>dimensión central de concepto</w:t>
        </w:r>
      </w:hyperlink>
      <w:r w:rsidR="00C9073A" w:rsidRPr="00C9073A">
        <w:t> de: xbrl:note</w:t>
      </w:r>
    </w:p>
    <w:p w14:paraId="6719D68A" w14:textId="77777777" w:rsidR="00C9073A" w:rsidRPr="00C9073A" w:rsidRDefault="00C9073A" w:rsidP="00C9073A">
      <w:pPr>
        <w:numPr>
          <w:ilvl w:val="0"/>
          <w:numId w:val="5"/>
        </w:numPr>
        <w:jc w:val="both"/>
      </w:pPr>
      <w:r w:rsidRPr="00C9073A">
        <w:rPr>
          <w:b/>
          <w:bCs/>
        </w:rPr>
        <w:t>DEBE</w:t>
      </w:r>
      <w:r w:rsidRPr="00C9073A">
        <w:t> incluirse en la propiedad {target facts} de al menos un grupo de </w:t>
      </w:r>
      <w:hyperlink r:id="rId196" w:anchor="component-linkgroup" w:history="1">
        <w:r w:rsidRPr="00C9073A">
          <w:rPr>
            <w:rStyle w:val="Hipervnculo"/>
          </w:rPr>
          <w:t>vínculos</w:t>
        </w:r>
      </w:hyperlink>
      <w:r w:rsidRPr="00C9073A">
        <w:t> (</w:t>
      </w:r>
      <w:bookmarkStart w:id="46" w:name="unusedNoteFact"/>
      <w:bookmarkEnd w:id="46"/>
      <w:r w:rsidRPr="00C9073A">
        <w:t>oime:unusedNoteFact);</w:t>
      </w:r>
    </w:p>
    <w:p w14:paraId="65486A9C" w14:textId="77777777" w:rsidR="00C9073A" w:rsidRPr="00C9073A" w:rsidRDefault="00C9073A" w:rsidP="00C9073A">
      <w:pPr>
        <w:numPr>
          <w:ilvl w:val="0"/>
          <w:numId w:val="5"/>
        </w:numPr>
        <w:jc w:val="both"/>
      </w:pPr>
      <w:r w:rsidRPr="00C9073A">
        <w:rPr>
          <w:b/>
          <w:bCs/>
        </w:rPr>
        <w:t>DEBE</w:t>
      </w:r>
      <w:r w:rsidRPr="00C9073A">
        <w:t> tener la </w:t>
      </w:r>
      <w:hyperlink r:id="rId197" w:anchor="component-language-core-dimension" w:history="1">
        <w:r w:rsidRPr="00C9073A">
          <w:rPr>
            <w:rStyle w:val="Hipervnculo"/>
          </w:rPr>
          <w:t>dimensión principal del lenguaje</w:t>
        </w:r>
      </w:hyperlink>
      <w:r w:rsidRPr="00C9073A">
        <w:t> (</w:t>
      </w:r>
      <w:bookmarkStart w:id="47" w:name="missingLanguageForNoteFact"/>
      <w:bookmarkEnd w:id="47"/>
      <w:r w:rsidRPr="00C9073A">
        <w:t>oime:missingLanguageForNoteFact);</w:t>
      </w:r>
    </w:p>
    <w:p w14:paraId="262ED3E4" w14:textId="14E41166" w:rsidR="00C9073A" w:rsidRPr="00C9073A" w:rsidRDefault="00C9073A" w:rsidP="00AC5F5D">
      <w:pPr>
        <w:numPr>
          <w:ilvl w:val="0"/>
          <w:numId w:val="5"/>
        </w:numPr>
      </w:pPr>
      <w:r w:rsidRPr="00C9073A">
        <w:rPr>
          <w:b/>
          <w:bCs/>
        </w:rPr>
        <w:lastRenderedPageBreak/>
        <w:t>DEBE</w:t>
      </w:r>
      <w:r w:rsidR="00AC5F5D">
        <w:rPr>
          <w:b/>
          <w:bCs/>
        </w:rPr>
        <w:t xml:space="preserve"> </w:t>
      </w:r>
      <w:r w:rsidRPr="00C9073A">
        <w:t>tener la</w:t>
      </w:r>
      <w:r w:rsidR="00AC5F5D">
        <w:t xml:space="preserve"> </w:t>
      </w:r>
      <w:hyperlink r:id="rId198" w:anchor="component-note-id-core-dimension" w:history="1">
        <w:r w:rsidRPr="00C9073A">
          <w:rPr>
            <w:rStyle w:val="Hipervnculo"/>
          </w:rPr>
          <w:t>dimensión principal del identificador de ta</w:t>
        </w:r>
      </w:hyperlink>
      <w:r w:rsidRPr="00C9073A">
        <w:t> </w:t>
      </w:r>
      <w:r w:rsidR="00AC5F5D">
        <w:t xml:space="preserve"> </w:t>
      </w:r>
      <w:r w:rsidRPr="00C9073A">
        <w:t>(</w:t>
      </w:r>
      <w:bookmarkStart w:id="48" w:name="missingNoteIDDimension"/>
      <w:bookmarkEnd w:id="48"/>
      <w:r w:rsidRPr="00C9073A">
        <w:t>oime:missingNoteIDDimension).</w:t>
      </w:r>
    </w:p>
    <w:p w14:paraId="6D8396E9" w14:textId="77777777" w:rsidR="00C9073A" w:rsidRPr="00C9073A" w:rsidRDefault="00C9073A" w:rsidP="00C9073A">
      <w:pPr>
        <w:numPr>
          <w:ilvl w:val="0"/>
          <w:numId w:val="5"/>
        </w:numPr>
        <w:jc w:val="both"/>
      </w:pPr>
      <w:r w:rsidRPr="00C9073A">
        <w:rPr>
          <w:b/>
          <w:bCs/>
        </w:rPr>
        <w:t>NO DEBE</w:t>
      </w:r>
      <w:r w:rsidRPr="00C9073A">
        <w:t> tener la dimensión </w:t>
      </w:r>
      <w:hyperlink r:id="rId199" w:anchor="component-entity-core-dimension" w:history="1">
        <w:r w:rsidRPr="00C9073A">
          <w:rPr>
            <w:rStyle w:val="Hipervnculo"/>
          </w:rPr>
          <w:t>principal</w:t>
        </w:r>
      </w:hyperlink>
      <w:r w:rsidRPr="00C9073A">
        <w:t> de entidad o la </w:t>
      </w:r>
      <w:hyperlink r:id="rId200" w:anchor="component-period-core-dimension" w:history="1">
        <w:r w:rsidRPr="00C9073A">
          <w:rPr>
            <w:rStyle w:val="Hipervnculo"/>
          </w:rPr>
          <w:t>dimensión de núcleo de período</w:t>
        </w:r>
      </w:hyperlink>
      <w:r w:rsidRPr="00C9073A">
        <w:t> (</w:t>
      </w:r>
      <w:bookmarkStart w:id="49" w:name=""/>
      <w:bookmarkEnd w:id="49"/>
      <w:r w:rsidRPr="00C9073A">
        <w:t>oime:misplacedNoteFactDimension); y</w:t>
      </w:r>
    </w:p>
    <w:p w14:paraId="6C41549D" w14:textId="669EBD8F" w:rsidR="00C9073A" w:rsidRPr="00C9073A" w:rsidRDefault="00C9073A" w:rsidP="00C9073A">
      <w:pPr>
        <w:numPr>
          <w:ilvl w:val="0"/>
          <w:numId w:val="5"/>
        </w:numPr>
        <w:jc w:val="both"/>
      </w:pPr>
      <w:r w:rsidRPr="00C9073A">
        <w:rPr>
          <w:b/>
          <w:bCs/>
        </w:rPr>
        <w:t>NO DEBE</w:t>
      </w:r>
      <w:r w:rsidR="00AC5F5D">
        <w:rPr>
          <w:b/>
          <w:bCs/>
        </w:rPr>
        <w:t xml:space="preserve"> </w:t>
      </w:r>
      <w:r w:rsidRPr="00C9073A">
        <w:t>tener ninguna </w:t>
      </w:r>
      <w:hyperlink r:id="rId201" w:anchor="component-taxonomy-defined-dimension" w:history="1">
        <w:r w:rsidRPr="00C9073A">
          <w:rPr>
            <w:rStyle w:val="Hipervnculo"/>
          </w:rPr>
          <w:t>dimensión definida por taxonomía</w:t>
        </w:r>
      </w:hyperlink>
      <w:r w:rsidR="00AC5F5D">
        <w:t xml:space="preserve"> </w:t>
      </w:r>
      <w:r w:rsidRPr="00C9073A">
        <w:t>(</w:t>
      </w:r>
      <w:bookmarkStart w:id="50" w:name="misplacedNoteFactDimension"/>
      <w:bookmarkEnd w:id="50"/>
      <w:r w:rsidRPr="00C9073A">
        <w:t>oime:misplacedNoteFactDimension).</w:t>
      </w:r>
    </w:p>
    <w:p w14:paraId="21580180" w14:textId="77777777" w:rsidR="00C9073A" w:rsidRPr="00C9073A" w:rsidRDefault="00C9073A" w:rsidP="00C9073A">
      <w:pPr>
        <w:jc w:val="both"/>
      </w:pPr>
      <w:r w:rsidRPr="00C9073A">
        <w:t>Tenga en cuenta que, como hechos de texto, los </w:t>
      </w:r>
      <w:hyperlink r:id="rId202" w:anchor="term-text-fact" w:history="1">
        <w:r w:rsidRPr="00C9073A">
          <w:rPr>
            <w:rStyle w:val="Hipervnculo"/>
          </w:rPr>
          <w:t>hechos</w:t>
        </w:r>
      </w:hyperlink>
      <w:r w:rsidRPr="00C9073A">
        <w:t> no pueden tener la propiedad {decimals} o la </w:t>
      </w:r>
      <w:hyperlink r:id="rId203" w:anchor="component-unit-core-dimension" w:history="1">
        <w:r w:rsidRPr="00C9073A">
          <w:rPr>
            <w:rStyle w:val="Hipervnculo"/>
          </w:rPr>
          <w:t>dimensión de núcleo unitario</w:t>
        </w:r>
      </w:hyperlink>
      <w:r w:rsidRPr="00C9073A">
        <w:t>. xbrl:note</w:t>
      </w:r>
    </w:p>
    <w:p w14:paraId="483E45B8" w14:textId="687D3119" w:rsidR="00C9073A" w:rsidRPr="00C9073A" w:rsidRDefault="00C9073A" w:rsidP="00C9073A">
      <w:pPr>
        <w:jc w:val="both"/>
        <w:rPr>
          <w:b/>
          <w:bCs/>
        </w:rPr>
      </w:pPr>
      <w:bookmarkStart w:id="51" w:name="sec-prefixed-content"/>
      <w:bookmarkEnd w:id="51"/>
      <w:r w:rsidRPr="00C9073A">
        <w:rPr>
          <w:b/>
          <w:bCs/>
        </w:rPr>
        <w:t>4</w:t>
      </w:r>
      <w:r w:rsidR="00EF6E0D">
        <w:rPr>
          <w:b/>
          <w:bCs/>
        </w:rPr>
        <w:t>.</w:t>
      </w:r>
      <w:r w:rsidRPr="00C9073A">
        <w:rPr>
          <w:b/>
          <w:bCs/>
        </w:rPr>
        <w:t xml:space="preserve"> Contenido prefijado</w:t>
      </w:r>
    </w:p>
    <w:p w14:paraId="180582DB" w14:textId="77777777" w:rsidR="00C9073A" w:rsidRPr="00C9073A" w:rsidRDefault="00C9073A" w:rsidP="00C9073A">
      <w:pPr>
        <w:jc w:val="both"/>
      </w:pPr>
      <w:r w:rsidRPr="00C9073A">
        <w:t>Algunos tipos de datos utilizan prefijos como una notación abreviada para los URI del espacio de nombres. Los valores de estos tipos de datos utilizan un mapa de prefijo a enlaces URI de espacio de nombres que están en el ámbito de la ubicación en la que aparece el valor. Ni los prefijos ni los mapas a los que se refieren forman parte del modelo y, como tal, se requiere un manejo especial de estos valores para garantizar que el modelo contenga los URI a los que se hace referencia en lugar de los prefijos. Los valores para los que esto es necesario se denominan </w:t>
      </w:r>
      <w:hyperlink r:id="rId204" w:anchor="term-prefixed-content" w:history="1">
        <w:r w:rsidRPr="00C9073A">
          <w:rPr>
            <w:rStyle w:val="Hipervnculo"/>
          </w:rPr>
          <w:t>contenido con prefijo.</w:t>
        </w:r>
      </w:hyperlink>
    </w:p>
    <w:p w14:paraId="2679CB53" w14:textId="77777777" w:rsidR="00C9073A" w:rsidRPr="00C9073A" w:rsidRDefault="00C9073A" w:rsidP="00C9073A">
      <w:pPr>
        <w:jc w:val="both"/>
      </w:pPr>
      <w:r w:rsidRPr="00C9073A">
        <w:t>En un documento XML, la asignación de prefijos a los URI del espacio de nombres se proporciona mediante enlaces de espacio de nombres (consulte </w:t>
      </w:r>
      <w:hyperlink r:id="rId205" w:anchor="XMLNAMES" w:history="1">
        <w:r w:rsidRPr="00C9073A">
          <w:rPr>
            <w:rStyle w:val="Hipervnculo"/>
          </w:rPr>
          <w:t>[Nombres XML]</w:t>
        </w:r>
      </w:hyperlink>
      <w:r w:rsidRPr="00C9073A">
        <w:t>). Otros formatos basados en este modelo suelen utilizar un </w:t>
      </w:r>
      <w:hyperlink r:id="rId206" w:history="1">
        <w:r w:rsidRPr="00C9073A">
          <w:rPr>
            <w:rStyle w:val="Hipervnculo"/>
          </w:rPr>
          <w:t>mapa de prefijo</w:t>
        </w:r>
      </w:hyperlink>
      <w:r w:rsidRPr="00C9073A">
        <w:t>.</w:t>
      </w:r>
    </w:p>
    <w:p w14:paraId="2979F8BC" w14:textId="77777777" w:rsidR="00C9073A" w:rsidRPr="00C9073A" w:rsidRDefault="00C9073A" w:rsidP="00C9073A">
      <w:pPr>
        <w:jc w:val="both"/>
      </w:pPr>
      <w:bookmarkStart w:id="52" w:name="term-prefixed-content"/>
      <w:bookmarkEnd w:id="52"/>
      <w:r w:rsidRPr="00C9073A">
        <w:t>Bajo este modelo, el </w:t>
      </w:r>
      <w:r w:rsidRPr="00C9073A">
        <w:rPr>
          <w:b/>
          <w:bCs/>
        </w:rPr>
        <w:t>contenido prefijado</w:t>
      </w:r>
      <w:r w:rsidRPr="00C9073A">
        <w:t> es el valor de cualquier </w:t>
      </w:r>
      <w:hyperlink r:id="rId207" w:anchor="component-fact" w:history="1">
        <w:r w:rsidRPr="00C9073A">
          <w:rPr>
            <w:rStyle w:val="Hipervnculo"/>
          </w:rPr>
          <w:t>hecho</w:t>
        </w:r>
      </w:hyperlink>
      <w:r w:rsidRPr="00C9073A">
        <w:t> o </w:t>
      </w:r>
      <w:hyperlink r:id="rId208" w:anchor="component-taxonomy-defined-dimension" w:history="1">
        <w:r w:rsidRPr="00C9073A">
          <w:rPr>
            <w:rStyle w:val="Hipervnculo"/>
          </w:rPr>
          <w:t>dimensión definida por la taxonomía</w:t>
        </w:r>
      </w:hyperlink>
      <w:r w:rsidRPr="00C9073A">
        <w:t> con un tipo de datos de, o derivado de:</w:t>
      </w:r>
    </w:p>
    <w:p w14:paraId="47480602" w14:textId="77777777" w:rsidR="00C9073A" w:rsidRPr="00C9073A" w:rsidRDefault="00C9073A" w:rsidP="007D65CA">
      <w:pPr>
        <w:numPr>
          <w:ilvl w:val="0"/>
          <w:numId w:val="6"/>
        </w:numPr>
        <w:spacing w:after="0"/>
        <w:jc w:val="both"/>
      </w:pPr>
      <w:r w:rsidRPr="00C9073A">
        <w:t>xs:QName</w:t>
      </w:r>
    </w:p>
    <w:p w14:paraId="311B6008" w14:textId="77777777" w:rsidR="00C9073A" w:rsidRPr="00C9073A" w:rsidRDefault="00C9073A" w:rsidP="007D65CA">
      <w:pPr>
        <w:numPr>
          <w:ilvl w:val="0"/>
          <w:numId w:val="6"/>
        </w:numPr>
        <w:spacing w:after="0"/>
        <w:jc w:val="both"/>
      </w:pPr>
      <w:r w:rsidRPr="00C9073A">
        <w:t>xbrli:QNameItemType</w:t>
      </w:r>
    </w:p>
    <w:p w14:paraId="023FDC91" w14:textId="77777777" w:rsidR="00C9073A" w:rsidRPr="00C9073A" w:rsidRDefault="00C9073A" w:rsidP="007D65CA">
      <w:pPr>
        <w:numPr>
          <w:ilvl w:val="0"/>
          <w:numId w:val="6"/>
        </w:numPr>
        <w:spacing w:after="0"/>
        <w:jc w:val="both"/>
      </w:pPr>
      <w:r w:rsidRPr="00C9073A">
        <w:t>dtr-type:SQNameType</w:t>
      </w:r>
    </w:p>
    <w:p w14:paraId="66FD48FE" w14:textId="77777777" w:rsidR="00C9073A" w:rsidRPr="00C9073A" w:rsidRDefault="00C9073A" w:rsidP="007D65CA">
      <w:pPr>
        <w:numPr>
          <w:ilvl w:val="0"/>
          <w:numId w:val="6"/>
        </w:numPr>
        <w:spacing w:after="0"/>
        <w:jc w:val="both"/>
      </w:pPr>
      <w:r w:rsidRPr="00C9073A">
        <w:t>dtr-type:SQNameItemType</w:t>
      </w:r>
    </w:p>
    <w:p w14:paraId="1DE61976" w14:textId="77777777" w:rsidR="00C9073A" w:rsidRPr="00C9073A" w:rsidRDefault="00C9073A" w:rsidP="007D65CA">
      <w:pPr>
        <w:numPr>
          <w:ilvl w:val="0"/>
          <w:numId w:val="6"/>
        </w:numPr>
        <w:spacing w:after="0"/>
        <w:jc w:val="both"/>
      </w:pPr>
      <w:r w:rsidRPr="00C9073A">
        <w:t>dtr-type:SQNamesType</w:t>
      </w:r>
    </w:p>
    <w:p w14:paraId="1F6B7E8A" w14:textId="77777777" w:rsidR="00C9073A" w:rsidRPr="00C9073A" w:rsidRDefault="00C9073A" w:rsidP="007D65CA">
      <w:pPr>
        <w:numPr>
          <w:ilvl w:val="0"/>
          <w:numId w:val="6"/>
        </w:numPr>
        <w:spacing w:after="0"/>
        <w:jc w:val="both"/>
      </w:pPr>
      <w:r w:rsidRPr="00C9073A">
        <w:t>dtr-type:SQNamesItemType</w:t>
      </w:r>
    </w:p>
    <w:p w14:paraId="79E23039" w14:textId="77777777" w:rsidR="00C9073A" w:rsidRPr="00C9073A" w:rsidRDefault="00C9073A" w:rsidP="007D65CA">
      <w:pPr>
        <w:numPr>
          <w:ilvl w:val="0"/>
          <w:numId w:val="6"/>
        </w:numPr>
        <w:spacing w:after="0"/>
        <w:jc w:val="both"/>
      </w:pPr>
      <w:r w:rsidRPr="00C9073A">
        <w:t>dtr-type:PrefixedContentType</w:t>
      </w:r>
    </w:p>
    <w:p w14:paraId="7560EE78" w14:textId="77777777" w:rsidR="00C9073A" w:rsidRPr="00C9073A" w:rsidRDefault="00C9073A" w:rsidP="00C9073A">
      <w:pPr>
        <w:numPr>
          <w:ilvl w:val="0"/>
          <w:numId w:val="6"/>
        </w:numPr>
        <w:jc w:val="both"/>
      </w:pPr>
      <w:r w:rsidRPr="00C9073A">
        <w:t>dtr-type:PrefixedContentItemType</w:t>
      </w:r>
    </w:p>
    <w:p w14:paraId="3087C910" w14:textId="77777777" w:rsidR="00AC5F5D" w:rsidRPr="00AC5F5D" w:rsidRDefault="00AC5F5D" w:rsidP="00AC5F5D">
      <w:pPr>
        <w:jc w:val="both"/>
        <w:rPr>
          <w:b/>
          <w:bCs/>
        </w:rPr>
      </w:pPr>
      <w:r w:rsidRPr="00AC5F5D">
        <w:rPr>
          <w:b/>
          <w:bCs/>
        </w:rPr>
        <w:t>5 Igualdad y equivalencia</w:t>
      </w:r>
    </w:p>
    <w:p w14:paraId="64393DD5" w14:textId="77777777" w:rsidR="00AC5F5D" w:rsidRPr="00AC5F5D" w:rsidRDefault="00AC5F5D" w:rsidP="00AC5F5D">
      <w:pPr>
        <w:jc w:val="both"/>
      </w:pPr>
      <w:r w:rsidRPr="00AC5F5D">
        <w:t>Esta especificación proporciona definiciones separadas de igualdad y equivalencia para </w:t>
      </w:r>
      <w:hyperlink r:id="rId209" w:anchor="component-fact" w:history="1">
        <w:r w:rsidRPr="00AC5F5D">
          <w:rPr>
            <w:rStyle w:val="Hipervnculo"/>
          </w:rPr>
          <w:t>hechos</w:t>
        </w:r>
      </w:hyperlink>
      <w:r w:rsidRPr="00AC5F5D">
        <w:t> e </w:t>
      </w:r>
      <w:hyperlink r:id="rId210" w:anchor="component-report" w:history="1">
        <w:r w:rsidRPr="00AC5F5D">
          <w:rPr>
            <w:rStyle w:val="Hipervnculo"/>
          </w:rPr>
          <w:t>informes</w:t>
        </w:r>
      </w:hyperlink>
      <w:r w:rsidRPr="00AC5F5D">
        <w:t>. Se puede considerar que </w:t>
      </w:r>
      <w:hyperlink r:id="rId211" w:anchor="term-equivalent-reports" w:history="1">
        <w:r w:rsidRPr="00AC5F5D">
          <w:rPr>
            <w:rStyle w:val="Hipervnculo"/>
          </w:rPr>
          <w:t>los informes equivalentes</w:t>
        </w:r>
      </w:hyperlink>
      <w:r w:rsidRPr="00AC5F5D">
        <w:t> transmiten la misma información semántica. La definición más estricta de </w:t>
      </w:r>
      <w:hyperlink r:id="rId212" w:anchor="term-equal-reports" w:history="1">
        <w:r w:rsidRPr="00AC5F5D">
          <w:rPr>
            <w:rStyle w:val="Hipervnculo"/>
          </w:rPr>
          <w:t>informes</w:t>
        </w:r>
      </w:hyperlink>
      <w:r w:rsidRPr="00AC5F5D">
        <w:t> iguales requiere además que las propiedades </w:t>
      </w:r>
      <w:hyperlink r:id="rId213" w:anchor="component-fact" w:history="1">
        <w:r w:rsidRPr="00AC5F5D">
          <w:rPr>
            <w:rStyle w:val="Hipervnculo"/>
          </w:rPr>
          <w:t>fact</w:t>
        </w:r>
      </w:hyperlink>
      <w:r w:rsidRPr="00AC5F5D">
        <w:t> {id} sean iguales.</w:t>
      </w:r>
    </w:p>
    <w:p w14:paraId="0305F81D" w14:textId="77777777" w:rsidR="00AC5F5D" w:rsidRPr="00AC5F5D" w:rsidRDefault="00AC5F5D" w:rsidP="00AC5F5D">
      <w:pPr>
        <w:jc w:val="both"/>
        <w:rPr>
          <w:b/>
          <w:bCs/>
        </w:rPr>
      </w:pPr>
      <w:bookmarkStart w:id="53" w:name="sec-equality-definitions"/>
      <w:bookmarkEnd w:id="53"/>
      <w:r w:rsidRPr="00AC5F5D">
        <w:rPr>
          <w:b/>
          <w:bCs/>
        </w:rPr>
        <w:t>5.1 Definiciones de igualdad</w:t>
      </w:r>
    </w:p>
    <w:p w14:paraId="170C1AF3" w14:textId="77777777" w:rsidR="00AC5F5D" w:rsidRPr="00AC5F5D" w:rsidRDefault="00AC5F5D" w:rsidP="00AC5F5D">
      <w:pPr>
        <w:jc w:val="both"/>
      </w:pPr>
      <w:bookmarkStart w:id="54" w:name="term-equal-reports"/>
      <w:bookmarkEnd w:id="54"/>
      <w:r w:rsidRPr="00AC5F5D">
        <w:t>Dos informes, </w:t>
      </w:r>
      <w:r w:rsidRPr="00AC5F5D">
        <w:rPr>
          <w:b/>
          <w:bCs/>
        </w:rPr>
        <w:t>A</w:t>
      </w:r>
      <w:r w:rsidRPr="00AC5F5D">
        <w:t> y </w:t>
      </w:r>
      <w:r w:rsidRPr="00AC5F5D">
        <w:rPr>
          <w:b/>
          <w:bCs/>
        </w:rPr>
        <w:t>B</w:t>
      </w:r>
      <w:r w:rsidRPr="00AC5F5D">
        <w:t>, son </w:t>
      </w:r>
      <w:r w:rsidRPr="00AC5F5D">
        <w:rPr>
          <w:b/>
          <w:bCs/>
        </w:rPr>
        <w:t>iguales</w:t>
      </w:r>
      <w:r w:rsidRPr="00AC5F5D">
        <w:t> bajo este modelo si:</w:t>
      </w:r>
    </w:p>
    <w:p w14:paraId="4672886A" w14:textId="77777777" w:rsidR="00AC5F5D" w:rsidRPr="00AC5F5D" w:rsidRDefault="00AC5F5D" w:rsidP="00AC5F5D">
      <w:pPr>
        <w:numPr>
          <w:ilvl w:val="0"/>
          <w:numId w:val="7"/>
        </w:numPr>
        <w:jc w:val="both"/>
      </w:pPr>
      <w:r w:rsidRPr="00AC5F5D">
        <w:t>Para cada hecho en </w:t>
      </w:r>
      <w:r w:rsidRPr="00AC5F5D">
        <w:rPr>
          <w:b/>
          <w:bCs/>
        </w:rPr>
        <w:t>A</w:t>
      </w:r>
      <w:r w:rsidRPr="00AC5F5D">
        <w:t>, hay un </w:t>
      </w:r>
      <w:hyperlink r:id="rId214" w:anchor="term-equal-facts" w:history="1">
        <w:r w:rsidRPr="00AC5F5D">
          <w:rPr>
            <w:rStyle w:val="Hipervnculo"/>
          </w:rPr>
          <w:t>hecho igual</w:t>
        </w:r>
      </w:hyperlink>
      <w:r w:rsidRPr="00AC5F5D">
        <w:t> en </w:t>
      </w:r>
      <w:r w:rsidRPr="00AC5F5D">
        <w:rPr>
          <w:b/>
          <w:bCs/>
        </w:rPr>
        <w:t>B</w:t>
      </w:r>
      <w:r w:rsidRPr="00AC5F5D">
        <w:t>, y viceversa; y</w:t>
      </w:r>
    </w:p>
    <w:p w14:paraId="32E81477" w14:textId="77777777" w:rsidR="00AC5F5D" w:rsidRPr="00AC5F5D" w:rsidRDefault="00AC5F5D" w:rsidP="00AC5F5D">
      <w:pPr>
        <w:numPr>
          <w:ilvl w:val="0"/>
          <w:numId w:val="7"/>
        </w:numPr>
        <w:jc w:val="both"/>
      </w:pPr>
      <w:r w:rsidRPr="00AC5F5D">
        <w:t>El componente {taxonomía} de </w:t>
      </w:r>
      <w:r w:rsidRPr="00AC5F5D">
        <w:rPr>
          <w:b/>
          <w:bCs/>
        </w:rPr>
        <w:t>A</w:t>
      </w:r>
      <w:r w:rsidRPr="00AC5F5D">
        <w:t> es igual al componente {taxonomía} de </w:t>
      </w:r>
      <w:r w:rsidRPr="00AC5F5D">
        <w:rPr>
          <w:b/>
          <w:bCs/>
        </w:rPr>
        <w:t>B</w:t>
      </w:r>
      <w:r w:rsidRPr="00AC5F5D">
        <w:t>.</w:t>
      </w:r>
    </w:p>
    <w:p w14:paraId="0C65D76D" w14:textId="77777777" w:rsidR="00AC5F5D" w:rsidRPr="00AC5F5D" w:rsidRDefault="00AC5F5D" w:rsidP="00AC5F5D">
      <w:pPr>
        <w:jc w:val="both"/>
      </w:pPr>
      <w:bookmarkStart w:id="55" w:name="term-equal-facts"/>
      <w:bookmarkEnd w:id="55"/>
      <w:r w:rsidRPr="00AC5F5D">
        <w:lastRenderedPageBreak/>
        <w:t>Dos </w:t>
      </w:r>
      <w:hyperlink r:id="rId215" w:anchor="component-fact" w:history="1">
        <w:r w:rsidRPr="00AC5F5D">
          <w:rPr>
            <w:rStyle w:val="Hipervnculo"/>
          </w:rPr>
          <w:t>hechos</w:t>
        </w:r>
      </w:hyperlink>
      <w:r w:rsidRPr="00AC5F5D">
        <w:t>, a y b, son </w:t>
      </w:r>
      <w:r w:rsidRPr="00AC5F5D">
        <w:rPr>
          <w:b/>
          <w:bCs/>
        </w:rPr>
        <w:t>iguales</w:t>
      </w:r>
      <w:r w:rsidRPr="00AC5F5D">
        <w:t> si, para cada propiedad presente en </w:t>
      </w:r>
      <w:r w:rsidRPr="00AC5F5D">
        <w:rPr>
          <w:b/>
          <w:bCs/>
        </w:rPr>
        <w:t>a</w:t>
      </w:r>
      <w:r w:rsidRPr="00AC5F5D">
        <w:t>, hay una </w:t>
      </w:r>
      <w:hyperlink r:id="rId216" w:anchor="term-equal-fact-property" w:history="1">
        <w:r w:rsidRPr="00AC5F5D">
          <w:rPr>
            <w:rStyle w:val="Hipervnculo"/>
          </w:rPr>
          <w:t>propiedad de hecho igual</w:t>
        </w:r>
      </w:hyperlink>
      <w:r w:rsidRPr="00AC5F5D">
        <w:t> presente en </w:t>
      </w:r>
      <w:r w:rsidRPr="00AC5F5D">
        <w:rPr>
          <w:b/>
          <w:bCs/>
        </w:rPr>
        <w:t>b</w:t>
      </w:r>
      <w:r w:rsidRPr="00AC5F5D">
        <w:t> y viceversa.</w:t>
      </w:r>
    </w:p>
    <w:p w14:paraId="3A061AEF" w14:textId="77777777" w:rsidR="00AC5F5D" w:rsidRPr="00AC5F5D" w:rsidRDefault="00AC5F5D" w:rsidP="00AC5F5D">
      <w:pPr>
        <w:jc w:val="both"/>
      </w:pPr>
      <w:bookmarkStart w:id="56" w:name="term-equal-fact-property"/>
      <w:bookmarkEnd w:id="56"/>
      <w:r w:rsidRPr="00AC5F5D">
        <w:t>Dos propiedades de hecho son </w:t>
      </w:r>
      <w:r w:rsidRPr="00AC5F5D">
        <w:rPr>
          <w:b/>
          <w:bCs/>
        </w:rPr>
        <w:t>iguales</w:t>
      </w:r>
      <w:r w:rsidRPr="00AC5F5D">
        <w:t> si cumplen con el criterio relevante definido a continuación:</w:t>
      </w:r>
    </w:p>
    <w:p w14:paraId="17440E5B" w14:textId="77777777" w:rsidR="00AC5F5D" w:rsidRPr="00AC5F5D" w:rsidRDefault="00AC5F5D" w:rsidP="00AC5F5D">
      <w:pPr>
        <w:numPr>
          <w:ilvl w:val="0"/>
          <w:numId w:val="8"/>
        </w:numPr>
        <w:jc w:val="both"/>
      </w:pPr>
      <w:r w:rsidRPr="00AC5F5D">
        <w:t>Dos propiedades {id} son iguales si tienen el mismo valor de cadena.</w:t>
      </w:r>
    </w:p>
    <w:p w14:paraId="28E77022" w14:textId="77777777" w:rsidR="00AC5F5D" w:rsidRPr="00AC5F5D" w:rsidRDefault="00AC5F5D" w:rsidP="00AC5F5D">
      <w:pPr>
        <w:numPr>
          <w:ilvl w:val="0"/>
          <w:numId w:val="8"/>
        </w:numPr>
        <w:jc w:val="both"/>
      </w:pPr>
      <w:r w:rsidRPr="00AC5F5D">
        <w:t>Dos propiedades {dimensiones}, a y b, son iguales si, para cada dimensión en </w:t>
      </w:r>
      <w:r w:rsidRPr="00AC5F5D">
        <w:rPr>
          <w:b/>
          <w:bCs/>
        </w:rPr>
        <w:t>a</w:t>
      </w:r>
      <w:r w:rsidRPr="00AC5F5D">
        <w:t>, la misma dimensión está presente en </w:t>
      </w:r>
      <w:r w:rsidRPr="00AC5F5D">
        <w:rPr>
          <w:b/>
          <w:bCs/>
        </w:rPr>
        <w:t>b</w:t>
      </w:r>
      <w:r w:rsidRPr="00AC5F5D">
        <w:t> con un </w:t>
      </w:r>
      <w:hyperlink r:id="rId217" w:anchor="term-equal-dimension-value" w:history="1">
        <w:r w:rsidRPr="00AC5F5D">
          <w:rPr>
            <w:rStyle w:val="Hipervnculo"/>
          </w:rPr>
          <w:t>valor de dimensión igual</w:t>
        </w:r>
      </w:hyperlink>
      <w:r w:rsidRPr="00AC5F5D">
        <w:t> y viceversa.</w:t>
      </w:r>
    </w:p>
    <w:p w14:paraId="51C58F3C" w14:textId="77777777" w:rsidR="00AC5F5D" w:rsidRPr="00AC5F5D" w:rsidRDefault="00AC5F5D" w:rsidP="00AC5F5D">
      <w:pPr>
        <w:numPr>
          <w:ilvl w:val="0"/>
          <w:numId w:val="8"/>
        </w:numPr>
        <w:jc w:val="both"/>
      </w:pPr>
      <w:r w:rsidRPr="00AC5F5D">
        <w:t>Dos propiedades {value} son iguales si satisfacen los criterios de </w:t>
      </w:r>
      <w:hyperlink r:id="rId218" w:anchor="term-fact-value-equality" w:history="1">
        <w:r w:rsidRPr="00AC5F5D">
          <w:rPr>
            <w:rStyle w:val="Hipervnculo"/>
          </w:rPr>
          <w:t>igualdad de valor de hecho</w:t>
        </w:r>
      </w:hyperlink>
      <w:r w:rsidRPr="00AC5F5D">
        <w:t>.</w:t>
      </w:r>
    </w:p>
    <w:p w14:paraId="2314C432" w14:textId="77777777" w:rsidR="00AC5F5D" w:rsidRPr="00AC5F5D" w:rsidRDefault="00AC5F5D" w:rsidP="00AC5F5D">
      <w:pPr>
        <w:numPr>
          <w:ilvl w:val="0"/>
          <w:numId w:val="8"/>
        </w:numPr>
        <w:jc w:val="both"/>
      </w:pPr>
      <w:r w:rsidRPr="00AC5F5D">
        <w:t>Dos propiedades {decimales} son iguales si tienen el mismo valor entero.</w:t>
      </w:r>
    </w:p>
    <w:p w14:paraId="6EB76C02" w14:textId="77777777" w:rsidR="00AC5F5D" w:rsidRPr="00AC5F5D" w:rsidRDefault="00AC5F5D" w:rsidP="00AC5F5D">
      <w:pPr>
        <w:numPr>
          <w:ilvl w:val="0"/>
          <w:numId w:val="8"/>
        </w:numPr>
        <w:jc w:val="both"/>
      </w:pPr>
      <w:r w:rsidRPr="00AC5F5D">
        <w:t>Dos propiedades {links}, a y b, son iguales si, para cada grupo de enlaces en </w:t>
      </w:r>
      <w:r w:rsidRPr="00AC5F5D">
        <w:rPr>
          <w:b/>
          <w:bCs/>
        </w:rPr>
        <w:t>a</w:t>
      </w:r>
      <w:r w:rsidRPr="00AC5F5D">
        <w:t> hay un </w:t>
      </w:r>
      <w:hyperlink r:id="rId219" w:anchor="component-linkgroup" w:history="1">
        <w:r w:rsidRPr="00AC5F5D">
          <w:rPr>
            <w:rStyle w:val="Hipervnculo"/>
          </w:rPr>
          <w:t>grupo</w:t>
        </w:r>
      </w:hyperlink>
      <w:r w:rsidRPr="00AC5F5D">
        <w:t> de </w:t>
      </w:r>
      <w:hyperlink r:id="rId220" w:anchor="component-linkgroup" w:history="1">
        <w:r w:rsidRPr="00AC5F5D">
          <w:rPr>
            <w:rStyle w:val="Hipervnculo"/>
          </w:rPr>
          <w:t>enlaces</w:t>
        </w:r>
      </w:hyperlink>
      <w:r w:rsidRPr="00AC5F5D">
        <w:t> en </w:t>
      </w:r>
      <w:r w:rsidRPr="00AC5F5D">
        <w:rPr>
          <w:b/>
          <w:bCs/>
        </w:rPr>
        <w:t>b</w:t>
      </w:r>
      <w:r w:rsidRPr="00AC5F5D">
        <w:t> con las propiedades iguales {group}, {link type} y {target facts}, y viceversa. Dos propiedades {hecho objetivo}, tfa y tfb son iguales si cada hecho en tfa es </w:t>
      </w:r>
      <w:hyperlink r:id="rId221" w:anchor="term-equal-fact-property" w:history="1">
        <w:r w:rsidRPr="00AC5F5D">
          <w:rPr>
            <w:rStyle w:val="Hipervnculo"/>
          </w:rPr>
          <w:t>igual</w:t>
        </w:r>
      </w:hyperlink>
      <w:r w:rsidRPr="00AC5F5D">
        <w:t> al hecho correspondiente en </w:t>
      </w:r>
      <w:r w:rsidRPr="00AC5F5D">
        <w:rPr>
          <w:b/>
          <w:bCs/>
        </w:rPr>
        <w:t>tfb</w:t>
      </w:r>
      <w:r w:rsidRPr="00AC5F5D">
        <w:t>.</w:t>
      </w:r>
    </w:p>
    <w:p w14:paraId="0DB76B43" w14:textId="77777777" w:rsidR="00AC5F5D" w:rsidRPr="00AC5F5D" w:rsidRDefault="00AC5F5D" w:rsidP="00AC5F5D">
      <w:pPr>
        <w:jc w:val="both"/>
      </w:pPr>
      <w:bookmarkStart w:id="57" w:name="term-equal-dimension-value"/>
      <w:bookmarkEnd w:id="57"/>
      <w:r w:rsidRPr="00AC5F5D">
        <w:t>Dos valores de dimensión son iguales si cumplen el criterio pertinente definido a continuación:</w:t>
      </w:r>
    </w:p>
    <w:p w14:paraId="509A976C" w14:textId="77777777" w:rsidR="00AC5F5D" w:rsidRPr="00AC5F5D" w:rsidRDefault="00AC5F5D" w:rsidP="00AC5F5D">
      <w:pPr>
        <w:numPr>
          <w:ilvl w:val="0"/>
          <w:numId w:val="9"/>
        </w:numPr>
        <w:jc w:val="both"/>
      </w:pPr>
      <w:r w:rsidRPr="00AC5F5D">
        <w:t>Dos valores de </w:t>
      </w:r>
      <w:hyperlink r:id="rId222" w:anchor="component-concept-core-dimension" w:history="1">
        <w:r w:rsidRPr="00AC5F5D">
          <w:rPr>
            <w:rStyle w:val="Hipervnculo"/>
          </w:rPr>
          <w:t>dimensión de núcleo de concepto</w:t>
        </w:r>
      </w:hyperlink>
      <w:r w:rsidRPr="00AC5F5D">
        <w:t> son iguales si el nombre del </w:t>
      </w:r>
      <w:r w:rsidRPr="00AC5F5D">
        <w:rPr>
          <w:i/>
          <w:iCs/>
        </w:rPr>
        <w:t>espacio de nombres</w:t>
      </w:r>
      <w:r w:rsidRPr="00AC5F5D">
        <w:t> y el </w:t>
      </w:r>
      <w:r w:rsidRPr="00AC5F5D">
        <w:rPr>
          <w:i/>
          <w:iCs/>
        </w:rPr>
        <w:t>nombre local</w:t>
      </w:r>
      <w:r w:rsidRPr="00AC5F5D">
        <w:t> de ambos valores son iguales.</w:t>
      </w:r>
    </w:p>
    <w:p w14:paraId="55AFD8E8" w14:textId="77777777" w:rsidR="00AC5F5D" w:rsidRPr="00AC5F5D" w:rsidRDefault="00AC5F5D" w:rsidP="00AC5F5D">
      <w:pPr>
        <w:numPr>
          <w:ilvl w:val="0"/>
          <w:numId w:val="9"/>
        </w:numPr>
        <w:jc w:val="both"/>
      </w:pPr>
      <w:r w:rsidRPr="00AC5F5D">
        <w:t>Dos valores de </w:t>
      </w:r>
      <w:hyperlink r:id="rId223" w:anchor="component-entity-core-dimension" w:history="1">
        <w:r w:rsidRPr="00AC5F5D">
          <w:rPr>
            <w:rStyle w:val="Hipervnculo"/>
          </w:rPr>
          <w:t>dimensión de núcleo de entidad</w:t>
        </w:r>
      </w:hyperlink>
      <w:r w:rsidRPr="00AC5F5D">
        <w:t> son iguales si las propiedades {scheme} e {identifier} tienen los mismos valores de cadena.</w:t>
      </w:r>
    </w:p>
    <w:p w14:paraId="562131D8" w14:textId="77777777" w:rsidR="00AC5F5D" w:rsidRPr="00AC5F5D" w:rsidRDefault="00AC5F5D" w:rsidP="00AC5F5D">
      <w:pPr>
        <w:numPr>
          <w:ilvl w:val="0"/>
          <w:numId w:val="9"/>
        </w:numPr>
        <w:jc w:val="both"/>
      </w:pPr>
      <w:r w:rsidRPr="00AC5F5D">
        <w:t>Los valores de </w:t>
      </w:r>
      <w:hyperlink r:id="rId224" w:anchor="component-period-core-dimension" w:history="1">
        <w:r w:rsidRPr="00AC5F5D">
          <w:rPr>
            <w:rStyle w:val="Hipervnculo"/>
          </w:rPr>
          <w:t>dimensión de núcleo</w:t>
        </w:r>
      </w:hyperlink>
      <w:r w:rsidRPr="00AC5F5D">
        <w:t> de dos períodos son iguales si denotan el mismo intervalo de </w:t>
      </w:r>
      <w:r w:rsidRPr="00AC5F5D">
        <w:rPr>
          <w:i/>
          <w:iCs/>
        </w:rPr>
        <w:t>tiempo</w:t>
      </w:r>
      <w:r w:rsidRPr="00AC5F5D">
        <w:t> definido en ISO 8601.</w:t>
      </w:r>
    </w:p>
    <w:p w14:paraId="52820515" w14:textId="77777777" w:rsidR="00AC5F5D" w:rsidRPr="00AC5F5D" w:rsidRDefault="00AC5F5D" w:rsidP="00AC5F5D">
      <w:pPr>
        <w:numPr>
          <w:ilvl w:val="0"/>
          <w:numId w:val="9"/>
        </w:numPr>
        <w:jc w:val="both"/>
      </w:pPr>
      <w:r w:rsidRPr="00AC5F5D">
        <w:t>Dos valores de </w:t>
      </w:r>
      <w:hyperlink r:id="rId225" w:anchor="component-unit-core-dimension" w:history="1">
        <w:r w:rsidRPr="00AC5F5D">
          <w:rPr>
            <w:rStyle w:val="Hipervnculo"/>
          </w:rPr>
          <w:t>dimensión de núcleo unitario</w:t>
        </w:r>
      </w:hyperlink>
      <w:r w:rsidRPr="00AC5F5D">
        <w:t> son iguales si la colección de medidas de {numeradores} para ambos son iguales, y la propiedad {denominadores} está ausente para ambos o es la misma colección de medidas. Dos medidas son iguales si tienen el mismo nombre de </w:t>
      </w:r>
      <w:r w:rsidRPr="00AC5F5D">
        <w:rPr>
          <w:i/>
          <w:iCs/>
        </w:rPr>
        <w:t>espacio de nombres y nombre</w:t>
      </w:r>
      <w:r w:rsidRPr="00AC5F5D">
        <w:t> </w:t>
      </w:r>
      <w:r w:rsidRPr="00AC5F5D">
        <w:rPr>
          <w:i/>
          <w:iCs/>
        </w:rPr>
        <w:t>local</w:t>
      </w:r>
      <w:r w:rsidRPr="00AC5F5D">
        <w:t>. Tanto {numeradores} como {denominadores} son </w:t>
      </w:r>
      <w:hyperlink r:id="rId226" w:anchor="term-unordered-collection" w:history="1">
        <w:r w:rsidRPr="00AC5F5D">
          <w:rPr>
            <w:rStyle w:val="Hipervnculo"/>
          </w:rPr>
          <w:t>colecciones desordenadas</w:t>
        </w:r>
      </w:hyperlink>
      <w:r w:rsidRPr="00AC5F5D">
        <w:t>.</w:t>
      </w:r>
    </w:p>
    <w:p w14:paraId="6109D9C2" w14:textId="77777777" w:rsidR="00AC5F5D" w:rsidRPr="00AC5F5D" w:rsidRDefault="00AC5F5D" w:rsidP="00AC5F5D">
      <w:pPr>
        <w:numPr>
          <w:ilvl w:val="0"/>
          <w:numId w:val="9"/>
        </w:numPr>
        <w:jc w:val="both"/>
      </w:pPr>
      <w:r w:rsidRPr="00AC5F5D">
        <w:t>Dos valores de </w:t>
      </w:r>
      <w:hyperlink r:id="rId227" w:anchor="component-language-core-dimension" w:history="1">
        <w:r w:rsidRPr="00AC5F5D">
          <w:rPr>
            <w:rStyle w:val="Hipervnculo"/>
          </w:rPr>
          <w:t>dimensión principal</w:t>
        </w:r>
      </w:hyperlink>
      <w:r w:rsidRPr="00AC5F5D">
        <w:t> de idioma son iguales si tienen el mismo </w:t>
      </w:r>
      <w:hyperlink r:id="rId228" w:anchor="term-canonical-language-value" w:history="1">
        <w:r w:rsidRPr="00AC5F5D">
          <w:rPr>
            <w:rStyle w:val="Hipervnculo"/>
          </w:rPr>
          <w:t>valor de idioma canónico</w:t>
        </w:r>
      </w:hyperlink>
      <w:r w:rsidRPr="00AC5F5D">
        <w:t>.</w:t>
      </w:r>
    </w:p>
    <w:p w14:paraId="51F3CD3A" w14:textId="77777777" w:rsidR="00AC5F5D" w:rsidRPr="00AC5F5D" w:rsidRDefault="00AC5F5D" w:rsidP="00AC5F5D">
      <w:pPr>
        <w:numPr>
          <w:ilvl w:val="0"/>
          <w:numId w:val="9"/>
        </w:numPr>
        <w:jc w:val="both"/>
      </w:pPr>
      <w:r w:rsidRPr="00AC5F5D">
        <w:t>Dos valores de </w:t>
      </w:r>
      <w:hyperlink r:id="rId229" w:anchor="component-note-id-core-dimension" w:history="1">
        <w:r w:rsidRPr="00AC5F5D">
          <w:rPr>
            <w:rStyle w:val="Hipervnculo"/>
          </w:rPr>
          <w:t>dimensión de núcleo de identificador de nota</w:t>
        </w:r>
      </w:hyperlink>
      <w:r w:rsidRPr="00AC5F5D">
        <w:t> son iguales si tienen el mismo valor de cadena.</w:t>
      </w:r>
    </w:p>
    <w:p w14:paraId="11151D8A" w14:textId="77777777" w:rsidR="00AC5F5D" w:rsidRPr="00AC5F5D" w:rsidRDefault="00AC5F5D" w:rsidP="00AC5F5D">
      <w:pPr>
        <w:numPr>
          <w:ilvl w:val="0"/>
          <w:numId w:val="9"/>
        </w:numPr>
        <w:jc w:val="both"/>
      </w:pPr>
      <w:r w:rsidRPr="00AC5F5D">
        <w:t>Dos valores de dimensión definidos por taxonomía si satisfacen los criterios de </w:t>
      </w:r>
      <w:hyperlink r:id="rId230" w:anchor="term-td-dimension-value-equality" w:history="1">
        <w:r w:rsidRPr="00AC5F5D">
          <w:rPr>
            <w:rStyle w:val="Hipervnculo"/>
          </w:rPr>
          <w:t>igualdad de valor de dimensión definida por taxonomía</w:t>
        </w:r>
      </w:hyperlink>
      <w:r w:rsidRPr="00AC5F5D">
        <w:t>.</w:t>
      </w:r>
    </w:p>
    <w:p w14:paraId="721AE716" w14:textId="77777777" w:rsidR="00AC5F5D" w:rsidRPr="00AC5F5D" w:rsidRDefault="00AC5F5D" w:rsidP="00AC5F5D">
      <w:pPr>
        <w:jc w:val="both"/>
        <w:rPr>
          <w:b/>
          <w:bCs/>
        </w:rPr>
      </w:pPr>
      <w:bookmarkStart w:id="58" w:name="sec-fact-value-equality"/>
      <w:bookmarkEnd w:id="58"/>
      <w:r w:rsidRPr="00AC5F5D">
        <w:rPr>
          <w:b/>
          <w:bCs/>
        </w:rPr>
        <w:t>5.1.1 Igualdad de valor de hecho</w:t>
      </w:r>
    </w:p>
    <w:p w14:paraId="0D201A6D" w14:textId="77777777" w:rsidR="00AC5F5D" w:rsidRPr="00AC5F5D" w:rsidRDefault="00AC5F5D" w:rsidP="00AC5F5D">
      <w:pPr>
        <w:jc w:val="both"/>
      </w:pPr>
      <w:bookmarkStart w:id="59" w:name="term-fact-value-equality"/>
      <w:bookmarkEnd w:id="59"/>
      <w:r w:rsidRPr="00AC5F5D">
        <w:t>Las propiedades {value} de dos hechos son iguales si tienen el mismo tipo de </w:t>
      </w:r>
      <w:hyperlink r:id="rId231" w:anchor="term-fact-datatype" w:history="1">
        <w:r w:rsidRPr="00AC5F5D">
          <w:rPr>
            <w:rStyle w:val="Hipervnculo"/>
          </w:rPr>
          <w:t>datos</w:t>
        </w:r>
      </w:hyperlink>
      <w:r w:rsidRPr="00AC5F5D">
        <w:t> y:</w:t>
      </w:r>
    </w:p>
    <w:p w14:paraId="23A27C93" w14:textId="77777777" w:rsidR="00AC5F5D" w:rsidRPr="00AC5F5D" w:rsidRDefault="00AC5F5D" w:rsidP="00AC5F5D">
      <w:pPr>
        <w:numPr>
          <w:ilvl w:val="0"/>
          <w:numId w:val="10"/>
        </w:numPr>
        <w:jc w:val="both"/>
      </w:pPr>
      <w:r w:rsidRPr="00AC5F5D">
        <w:t>Ambos valores son nulos; o</w:t>
      </w:r>
    </w:p>
    <w:p w14:paraId="2B91D6FD" w14:textId="77777777" w:rsidR="00AC5F5D" w:rsidRPr="00AC5F5D" w:rsidRDefault="00AC5F5D" w:rsidP="00AC5F5D">
      <w:pPr>
        <w:numPr>
          <w:ilvl w:val="0"/>
          <w:numId w:val="10"/>
        </w:numPr>
        <w:jc w:val="both"/>
      </w:pPr>
      <w:r w:rsidRPr="00AC5F5D">
        <w:t>Cumplen con el siguiente criterio relevante en función de su </w:t>
      </w:r>
      <w:hyperlink r:id="rId232" w:anchor="term-fact-datatype" w:history="1">
        <w:r w:rsidRPr="00AC5F5D">
          <w:rPr>
            <w:rStyle w:val="Hipervnculo"/>
          </w:rPr>
          <w:t>tipo de datos</w:t>
        </w:r>
      </w:hyperlink>
      <w:r w:rsidRPr="00AC5F5D">
        <w:t>:</w:t>
      </w:r>
    </w:p>
    <w:p w14:paraId="14F17B9C" w14:textId="36087BD7" w:rsidR="00AC5F5D" w:rsidRPr="00AC5F5D" w:rsidRDefault="00AC5F5D" w:rsidP="00AC5F5D">
      <w:pPr>
        <w:numPr>
          <w:ilvl w:val="1"/>
          <w:numId w:val="10"/>
        </w:numPr>
        <w:jc w:val="both"/>
      </w:pPr>
      <w:r w:rsidRPr="00AC5F5D">
        <w:lastRenderedPageBreak/>
        <w:t>Para los</w:t>
      </w:r>
      <w:r w:rsidR="001D2B00">
        <w:t xml:space="preserve"> </w:t>
      </w:r>
      <w:hyperlink r:id="rId233" w:anchor="term-enumeration-fact" w:history="1">
        <w:r w:rsidRPr="00AC5F5D">
          <w:rPr>
            <w:rStyle w:val="Hipervnculo"/>
          </w:rPr>
          <w:t>hechos de enumeración</w:t>
        </w:r>
      </w:hyperlink>
      <w:r w:rsidRPr="00AC5F5D">
        <w:t>, los dos valores son el mismo</w:t>
      </w:r>
      <w:r w:rsidR="001D2B00">
        <w:t xml:space="preserve"> </w:t>
      </w:r>
      <w:hyperlink r:id="rId234" w:anchor="term-set" w:history="1">
        <w:r w:rsidRPr="00AC5F5D">
          <w:rPr>
            <w:rStyle w:val="Hipervnculo"/>
          </w:rPr>
          <w:t>conjunto</w:t>
        </w:r>
      </w:hyperlink>
      <w:r w:rsidR="001D2B00">
        <w:t xml:space="preserve"> </w:t>
      </w:r>
      <w:r w:rsidRPr="00AC5F5D">
        <w:t>de</w:t>
      </w:r>
      <w:r w:rsidR="001D2B00">
        <w:t xml:space="preserve"> </w:t>
      </w:r>
      <w:hyperlink r:id="rId235" w:anchor="dt-expname" w:history="1">
        <w:r w:rsidRPr="00AC5F5D">
          <w:rPr>
            <w:rStyle w:val="Hipervnculo"/>
          </w:rPr>
          <w:t>nombres expandidos</w:t>
        </w:r>
      </w:hyperlink>
      <w:r w:rsidRPr="00AC5F5D">
        <w:t>.</w:t>
      </w:r>
    </w:p>
    <w:p w14:paraId="0F1FBF08" w14:textId="021E6F56" w:rsidR="00AC5F5D" w:rsidRPr="00AC5F5D" w:rsidRDefault="00AC5F5D" w:rsidP="00AC5F5D">
      <w:pPr>
        <w:numPr>
          <w:ilvl w:val="1"/>
          <w:numId w:val="10"/>
        </w:numPr>
        <w:jc w:val="both"/>
      </w:pPr>
      <w:r w:rsidRPr="00AC5F5D">
        <w:t>Para el</w:t>
      </w:r>
      <w:r w:rsidR="001D2B00">
        <w:t xml:space="preserve"> </w:t>
      </w:r>
      <w:hyperlink r:id="rId236" w:anchor="term-prefixed-content" w:history="1">
        <w:r w:rsidRPr="00AC5F5D">
          <w:rPr>
            <w:rStyle w:val="Hipervnculo"/>
          </w:rPr>
          <w:t>contenido con prefijo</w:t>
        </w:r>
      </w:hyperlink>
      <w:r w:rsidRPr="00AC5F5D">
        <w:t>, los valores son los mismos después de resolver los prefijos de los URI del espacio de nombres. En el caso de , la colección de valores se trata como una</w:t>
      </w:r>
      <w:r w:rsidR="001D2B00">
        <w:t xml:space="preserve"> </w:t>
      </w:r>
      <w:hyperlink r:id="rId237" w:anchor="term-list" w:history="1">
        <w:r w:rsidRPr="00AC5F5D">
          <w:rPr>
            <w:rStyle w:val="Hipervnculo"/>
          </w:rPr>
          <w:t>lista</w:t>
        </w:r>
      </w:hyperlink>
      <w:r w:rsidRPr="00AC5F5D">
        <w:t>.</w:t>
      </w:r>
      <w:r w:rsidR="001D2B00">
        <w:t xml:space="preserve"> </w:t>
      </w:r>
      <w:r w:rsidRPr="00AC5F5D">
        <w:t>dtr-type:SQNamesItemType</w:t>
      </w:r>
    </w:p>
    <w:p w14:paraId="4FF04197" w14:textId="308AA0CC" w:rsidR="00AC5F5D" w:rsidRPr="00AC5F5D" w:rsidRDefault="00AC5F5D" w:rsidP="00AC5F5D">
      <w:pPr>
        <w:numPr>
          <w:ilvl w:val="1"/>
          <w:numId w:val="10"/>
        </w:numPr>
        <w:jc w:val="both"/>
      </w:pPr>
      <w:r w:rsidRPr="00AC5F5D">
        <w:t>Para los</w:t>
      </w:r>
      <w:r w:rsidR="001D2B00">
        <w:t xml:space="preserve"> </w:t>
      </w:r>
      <w:hyperlink r:id="rId238" w:anchor="component-fact" w:history="1">
        <w:r w:rsidRPr="00AC5F5D">
          <w:rPr>
            <w:rStyle w:val="Hipervnculo"/>
          </w:rPr>
          <w:t>hechos</w:t>
        </w:r>
      </w:hyperlink>
      <w:r w:rsidR="001D2B00">
        <w:t xml:space="preserve"> </w:t>
      </w:r>
      <w:r w:rsidRPr="00AC5F5D">
        <w:t>con un</w:t>
      </w:r>
      <w:r w:rsidR="001D2B00">
        <w:t xml:space="preserve"> </w:t>
      </w:r>
      <w:hyperlink r:id="rId239" w:anchor="term-fact-datatype" w:history="1">
        <w:r w:rsidRPr="00AC5F5D">
          <w:rPr>
            <w:rStyle w:val="Hipervnculo"/>
          </w:rPr>
          <w:t>tipo de datos</w:t>
        </w:r>
      </w:hyperlink>
      <w:r w:rsidR="001D2B00">
        <w:t xml:space="preserve"> </w:t>
      </w:r>
      <w:r w:rsidRPr="00AC5F5D">
        <w:t>de, o derivado de, los valores son iguales si tienen el mismo valor de</w:t>
      </w:r>
      <w:r w:rsidR="001D2B00">
        <w:t xml:space="preserve"> </w:t>
      </w:r>
      <w:hyperlink r:id="rId240" w:anchor="term-canonical-language-value" w:history="1">
        <w:r w:rsidRPr="00AC5F5D">
          <w:rPr>
            <w:rStyle w:val="Hipervnculo"/>
          </w:rPr>
          <w:t>lenguaje canónico</w:t>
        </w:r>
      </w:hyperlink>
      <w:r w:rsidRPr="00AC5F5D">
        <w:t>.xbrli:languageItemType</w:t>
      </w:r>
    </w:p>
    <w:p w14:paraId="4F1113B9" w14:textId="71F4C79E" w:rsidR="00AC5F5D" w:rsidRPr="00AC5F5D" w:rsidRDefault="00AC5F5D" w:rsidP="00AC5F5D">
      <w:pPr>
        <w:numPr>
          <w:ilvl w:val="1"/>
          <w:numId w:val="10"/>
        </w:numPr>
        <w:jc w:val="both"/>
      </w:pPr>
      <w:r w:rsidRPr="00AC5F5D">
        <w:t>Para todos los demás </w:t>
      </w:r>
      <w:hyperlink r:id="rId241" w:anchor="term-fact-datatype" w:history="1">
        <w:r w:rsidRPr="00AC5F5D">
          <w:rPr>
            <w:rStyle w:val="Hipervnculo"/>
          </w:rPr>
          <w:t>tipos de datos</w:t>
        </w:r>
      </w:hyperlink>
      <w:r w:rsidRPr="00AC5F5D">
        <w:t>, los valores son iguales si tienen el mismo </w:t>
      </w:r>
      <w:hyperlink r:id="rId242" w:anchor="key-vv" w:history="1">
        <w:r w:rsidRPr="00AC5F5D">
          <w:rPr>
            <w:rStyle w:val="Hipervnculo"/>
          </w:rPr>
          <w:t>valor real</w:t>
        </w:r>
      </w:hyperlink>
      <w:r w:rsidR="001D2B00">
        <w:t xml:space="preserve"> </w:t>
      </w:r>
      <w:r w:rsidRPr="00AC5F5D">
        <w:t>basado en el </w:t>
      </w:r>
      <w:hyperlink r:id="rId243" w:anchor="term-fact-datatype" w:history="1">
        <w:r w:rsidRPr="00AC5F5D">
          <w:rPr>
            <w:rStyle w:val="Hipervnculo"/>
          </w:rPr>
          <w:t>tipo de datos de los hechos</w:t>
        </w:r>
      </w:hyperlink>
      <w:r w:rsidR="001D2B00">
        <w:t xml:space="preserve"> </w:t>
      </w:r>
      <w:r w:rsidRPr="00AC5F5D">
        <w:t>(véanse también la sección 5.1.3 y</w:t>
      </w:r>
      <w:r w:rsidR="001D2B00">
        <w:t xml:space="preserve"> </w:t>
      </w:r>
      <w:hyperlink r:id="rId244" w:anchor="sec-relative-uri-comparison" w:history="1">
        <w:r w:rsidRPr="00AC5F5D">
          <w:rPr>
            <w:rStyle w:val="Hipervnculo"/>
            <w:b/>
            <w:bCs/>
          </w:rPr>
          <w:t>la sección 5.1.4</w:t>
        </w:r>
      </w:hyperlink>
      <w:r w:rsidRPr="00AC5F5D">
        <w:t>).</w:t>
      </w:r>
    </w:p>
    <w:p w14:paraId="5D2E8030" w14:textId="25D1840B" w:rsidR="00AC5F5D" w:rsidRPr="00AC5F5D" w:rsidRDefault="00AC5F5D" w:rsidP="00AC5F5D">
      <w:pPr>
        <w:jc w:val="both"/>
        <w:rPr>
          <w:b/>
          <w:bCs/>
        </w:rPr>
      </w:pPr>
      <w:bookmarkStart w:id="60" w:name="sec-td-dimension-value-equality"/>
      <w:bookmarkEnd w:id="60"/>
      <w:r w:rsidRPr="00AC5F5D">
        <w:rPr>
          <w:b/>
          <w:bCs/>
        </w:rPr>
        <w:t>5.1.2</w:t>
      </w:r>
      <w:r w:rsidR="00EF6E0D">
        <w:rPr>
          <w:b/>
          <w:bCs/>
        </w:rPr>
        <w:t>.</w:t>
      </w:r>
      <w:r w:rsidRPr="00AC5F5D">
        <w:rPr>
          <w:b/>
          <w:bCs/>
        </w:rPr>
        <w:t xml:space="preserve"> Igualdad de valor de dimensión definida por taxonomía</w:t>
      </w:r>
    </w:p>
    <w:p w14:paraId="5BF8A56D" w14:textId="53D40CDD" w:rsidR="00AC5F5D" w:rsidRPr="00AC5F5D" w:rsidRDefault="00AC5F5D" w:rsidP="00AC5F5D">
      <w:pPr>
        <w:jc w:val="both"/>
      </w:pPr>
      <w:bookmarkStart w:id="61" w:name="term-td-dimension-value-equality"/>
      <w:bookmarkEnd w:id="61"/>
      <w:r w:rsidRPr="00AC5F5D">
        <w:t>Dos valores de</w:t>
      </w:r>
      <w:r w:rsidR="001D2B00">
        <w:t xml:space="preserve"> </w:t>
      </w:r>
      <w:hyperlink r:id="rId245" w:anchor="component-taxonomy-defined-dimension" w:history="1">
        <w:r w:rsidRPr="00AC5F5D">
          <w:rPr>
            <w:rStyle w:val="Hipervnculo"/>
          </w:rPr>
          <w:t>dimensión definidos por taxonomía</w:t>
        </w:r>
      </w:hyperlink>
      <w:r w:rsidR="001D2B00">
        <w:t xml:space="preserve"> </w:t>
      </w:r>
      <w:r w:rsidRPr="00AC5F5D">
        <w:t>son iguales si tienen el mismo tipo de datos y:</w:t>
      </w:r>
    </w:p>
    <w:p w14:paraId="6CEF2754" w14:textId="77777777" w:rsidR="00AC5F5D" w:rsidRPr="00AC5F5D" w:rsidRDefault="00AC5F5D" w:rsidP="00AC5F5D">
      <w:pPr>
        <w:numPr>
          <w:ilvl w:val="0"/>
          <w:numId w:val="11"/>
        </w:numPr>
        <w:jc w:val="both"/>
      </w:pPr>
      <w:r w:rsidRPr="00AC5F5D">
        <w:t>Ambos valores son nulos; o</w:t>
      </w:r>
    </w:p>
    <w:p w14:paraId="2DC4AE76" w14:textId="77777777" w:rsidR="00AC5F5D" w:rsidRPr="00AC5F5D" w:rsidRDefault="00AC5F5D" w:rsidP="00AC5F5D">
      <w:pPr>
        <w:numPr>
          <w:ilvl w:val="0"/>
          <w:numId w:val="11"/>
        </w:numPr>
        <w:jc w:val="both"/>
      </w:pPr>
      <w:r w:rsidRPr="00AC5F5D">
        <w:t>Cumplen con el siguiente criterio relevante en función de su tipo de datos:</w:t>
      </w:r>
    </w:p>
    <w:p w14:paraId="6D65C2E6" w14:textId="0CB4C53C" w:rsidR="00AC5F5D" w:rsidRPr="00AC5F5D" w:rsidRDefault="00AC5F5D" w:rsidP="00AC5F5D">
      <w:pPr>
        <w:numPr>
          <w:ilvl w:val="1"/>
          <w:numId w:val="11"/>
        </w:numPr>
        <w:jc w:val="both"/>
      </w:pPr>
      <w:r w:rsidRPr="00AC5F5D">
        <w:t>Para el</w:t>
      </w:r>
      <w:r w:rsidR="001D2B00">
        <w:t xml:space="preserve"> </w:t>
      </w:r>
      <w:hyperlink r:id="rId246" w:anchor="term-prefixed-content" w:history="1">
        <w:r w:rsidRPr="00AC5F5D">
          <w:rPr>
            <w:rStyle w:val="Hipervnculo"/>
          </w:rPr>
          <w:t>contenido con prefijo</w:t>
        </w:r>
      </w:hyperlink>
      <w:r w:rsidRPr="00AC5F5D">
        <w:t>, los valores son los mismos después de resolver los prefijos de los URI del espacio de nombres. En el caso de , la colección de valores se trata como una</w:t>
      </w:r>
      <w:r w:rsidR="001D2B00">
        <w:t xml:space="preserve"> </w:t>
      </w:r>
      <w:hyperlink r:id="rId247" w:anchor="term-set" w:history="1">
        <w:r w:rsidRPr="00AC5F5D">
          <w:rPr>
            <w:rStyle w:val="Hipervnculo"/>
          </w:rPr>
          <w:t>lista</w:t>
        </w:r>
      </w:hyperlink>
      <w:r w:rsidRPr="00AC5F5D">
        <w:t>.</w:t>
      </w:r>
      <w:r w:rsidR="001D2B00">
        <w:t xml:space="preserve"> </w:t>
      </w:r>
      <w:r w:rsidRPr="00AC5F5D">
        <w:t>dtr-type:SQNamesType</w:t>
      </w:r>
    </w:p>
    <w:p w14:paraId="73F2F02E" w14:textId="588ABB5C" w:rsidR="00AC5F5D" w:rsidRPr="00AC5F5D" w:rsidRDefault="00AC5F5D" w:rsidP="00AC5F5D">
      <w:pPr>
        <w:numPr>
          <w:ilvl w:val="1"/>
          <w:numId w:val="11"/>
        </w:numPr>
        <w:jc w:val="both"/>
      </w:pPr>
      <w:r w:rsidRPr="00AC5F5D">
        <w:t>Para los valores con un tipo de datos de, o derivado de, los valores son iguales si tienen el mismo</w:t>
      </w:r>
      <w:r w:rsidR="001D2B00">
        <w:t xml:space="preserve"> </w:t>
      </w:r>
      <w:hyperlink r:id="rId248" w:anchor="term-canonical-language-value" w:history="1">
        <w:r w:rsidRPr="00AC5F5D">
          <w:rPr>
            <w:rStyle w:val="Hipervnculo"/>
          </w:rPr>
          <w:t>valor de lenguaje canónico</w:t>
        </w:r>
      </w:hyperlink>
      <w:r w:rsidRPr="00AC5F5D">
        <w:t>.xs:language</w:t>
      </w:r>
    </w:p>
    <w:p w14:paraId="49F51404" w14:textId="03F131D6" w:rsidR="00AC5F5D" w:rsidRPr="00AC5F5D" w:rsidRDefault="00AC5F5D" w:rsidP="00AC5F5D">
      <w:pPr>
        <w:numPr>
          <w:ilvl w:val="1"/>
          <w:numId w:val="11"/>
        </w:numPr>
        <w:jc w:val="both"/>
      </w:pPr>
      <w:r w:rsidRPr="00AC5F5D">
        <w:t>Para todos los demás</w:t>
      </w:r>
      <w:r w:rsidR="001D2B00">
        <w:t xml:space="preserve"> </w:t>
      </w:r>
      <w:hyperlink r:id="rId249" w:anchor="term-fact-datatype" w:history="1">
        <w:r w:rsidRPr="00AC5F5D">
          <w:rPr>
            <w:rStyle w:val="Hipervnculo"/>
          </w:rPr>
          <w:t>tipos de datos</w:t>
        </w:r>
      </w:hyperlink>
      <w:r w:rsidRPr="00AC5F5D">
        <w:t>, los valores son iguales si tienen el mismo</w:t>
      </w:r>
      <w:r w:rsidR="001D2B00">
        <w:t xml:space="preserve"> </w:t>
      </w:r>
      <w:hyperlink r:id="rId250" w:anchor="key-vv" w:history="1">
        <w:r w:rsidRPr="00AC5F5D">
          <w:rPr>
            <w:rStyle w:val="Hipervnculo"/>
          </w:rPr>
          <w:t>valor real</w:t>
        </w:r>
      </w:hyperlink>
      <w:r w:rsidR="001D2B00">
        <w:t xml:space="preserve"> </w:t>
      </w:r>
      <w:r w:rsidRPr="00AC5F5D">
        <w:t>basado en el tipo de datos de la dimensión (véase también </w:t>
      </w:r>
      <w:hyperlink r:id="rId251" w:anchor="sec-relative-uri-comparison" w:history="1">
        <w:r w:rsidRPr="00AC5F5D">
          <w:rPr>
            <w:rStyle w:val="Hipervnculo"/>
            <w:b/>
            <w:bCs/>
          </w:rPr>
          <w:t>la sección 5.1.3</w:t>
        </w:r>
      </w:hyperlink>
      <w:r w:rsidRPr="00AC5F5D">
        <w:t>).</w:t>
      </w:r>
    </w:p>
    <w:p w14:paraId="5A0DA84E" w14:textId="77777777" w:rsidR="00AC5F5D" w:rsidRPr="00AC5F5D" w:rsidRDefault="00AC5F5D" w:rsidP="00AC5F5D">
      <w:pPr>
        <w:jc w:val="both"/>
        <w:rPr>
          <w:b/>
          <w:bCs/>
        </w:rPr>
      </w:pPr>
      <w:bookmarkStart w:id="62" w:name="sec-relative-uri-comparison"/>
      <w:bookmarkEnd w:id="62"/>
      <w:r w:rsidRPr="00AC5F5D">
        <w:rPr>
          <w:b/>
          <w:bCs/>
        </w:rPr>
        <w:t>5.1.3 Comparación de URI</w:t>
      </w:r>
    </w:p>
    <w:p w14:paraId="58FEA3C8" w14:textId="77777777" w:rsidR="00AC5F5D" w:rsidRPr="00AC5F5D" w:rsidRDefault="00AC5F5D" w:rsidP="00AC5F5D">
      <w:pPr>
        <w:jc w:val="both"/>
      </w:pPr>
      <w:r w:rsidRPr="00AC5F5D">
        <w:t>Los valores de los tipos de datos de, o derivados de, que son URI relativos no se absolutizan antes de la comparación. Esto significa que dos URI relativos con el mismo valor se considerarán iguales aunque aparezcan en documentos diferentes con diferentes ubicaciones. Esta especificación no especifica dónde deben resolverse los URI relativos que aparecen de </w:t>
      </w:r>
      <w:hyperlink r:id="rId252" w:anchor="component-fact" w:history="1">
        <w:r w:rsidRPr="00AC5F5D">
          <w:rPr>
            <w:rStyle w:val="Hipervnculo"/>
          </w:rPr>
          <w:t>hecho</w:t>
        </w:r>
      </w:hyperlink>
      <w:r w:rsidRPr="00AC5F5D">
        <w:t> y los valores </w:t>
      </w:r>
      <w:hyperlink r:id="rId253" w:anchor="component-taxonomy-defined-dimension" w:history="1">
        <w:r w:rsidRPr="00AC5F5D">
          <w:rPr>
            <w:rStyle w:val="Hipervnculo"/>
          </w:rPr>
          <w:t>de dimensión definidos por la taxonomía</w:t>
        </w:r>
      </w:hyperlink>
      <w:r w:rsidRPr="00AC5F5D">
        <w:t> en relación con. xs:anyURI</w:t>
      </w:r>
    </w:p>
    <w:p w14:paraId="3BDE1BA1" w14:textId="77777777" w:rsidR="00AC5F5D" w:rsidRPr="00AC5F5D" w:rsidRDefault="00AC5F5D" w:rsidP="00AC5F5D">
      <w:pPr>
        <w:jc w:val="both"/>
        <w:rPr>
          <w:b/>
          <w:bCs/>
        </w:rPr>
      </w:pPr>
      <w:bookmarkStart w:id="63" w:name="sec-note-comparison"/>
      <w:bookmarkEnd w:id="63"/>
      <w:r w:rsidRPr="00AC5F5D">
        <w:rPr>
          <w:b/>
          <w:bCs/>
        </w:rPr>
        <w:t>5.1.4 Comparación de xbrl:nota hechos</w:t>
      </w:r>
    </w:p>
    <w:p w14:paraId="52D6BF83" w14:textId="389DBFF4" w:rsidR="00AC5F5D" w:rsidRDefault="001D2B00" w:rsidP="00AC5F5D">
      <w:pPr>
        <w:jc w:val="both"/>
      </w:pPr>
      <w:r>
        <w:t>XBRL</w:t>
      </w:r>
      <w:r w:rsidR="00AC5F5D" w:rsidRPr="00AC5F5D">
        <w:t>:note</w:t>
      </w:r>
      <w:r>
        <w:t xml:space="preserve"> </w:t>
      </w:r>
      <w:r w:rsidR="00AC5F5D" w:rsidRPr="00AC5F5D">
        <w:t>los hechos (véase</w:t>
      </w:r>
      <w:r>
        <w:t xml:space="preserve"> </w:t>
      </w:r>
      <w:hyperlink r:id="rId254" w:anchor="sec-xbrl-note-element" w:history="1">
        <w:r w:rsidR="00AC5F5D" w:rsidRPr="00AC5F5D">
          <w:rPr>
            <w:rStyle w:val="Hipervnculo"/>
            <w:b/>
            <w:bCs/>
          </w:rPr>
          <w:t>la sección 3.5.1.1</w:t>
        </w:r>
      </w:hyperlink>
      <w:r w:rsidR="00AC5F5D" w:rsidRPr="00AC5F5D">
        <w:t>) se comparan según su tipo de datos, que se deriva de. Bajo este modelo, el valor es una serialización de un</w:t>
      </w:r>
      <w:r>
        <w:t xml:space="preserve"> </w:t>
      </w:r>
      <w:hyperlink r:id="rId255" w:anchor="term-xhtml-fragment" w:history="1">
        <w:r w:rsidR="00AC5F5D" w:rsidRPr="00AC5F5D">
          <w:rPr>
            <w:rStyle w:val="Hipervnculo"/>
          </w:rPr>
          <w:t>fragmento XHTML</w:t>
        </w:r>
      </w:hyperlink>
      <w:r w:rsidR="00AC5F5D" w:rsidRPr="00AC5F5D">
        <w:t>. Cabe señalar que al crear un modelo a partir de un informe xBRL-XML</w:t>
      </w:r>
      <w:r>
        <w:t xml:space="preserve"> </w:t>
      </w:r>
      <w:hyperlink r:id="rId256" w:anchor="XBRL-XML" w:history="1">
        <w:r w:rsidR="00AC5F5D" w:rsidRPr="00AC5F5D">
          <w:rPr>
            <w:rStyle w:val="Hipervnculo"/>
          </w:rPr>
          <w:t>[xBRL-XML],</w:t>
        </w:r>
      </w:hyperlink>
      <w:r>
        <w:t xml:space="preserve"> </w:t>
      </w:r>
      <w:r w:rsidR="00AC5F5D" w:rsidRPr="00AC5F5D">
        <w:t>hay más de una serialización válida del mismo fragmento XHTML (por ejemplo, los atributos pueden reordenarse), lo que podría llevar a que</w:t>
      </w:r>
      <w:r>
        <w:t xml:space="preserve"> </w:t>
      </w:r>
      <w:hyperlink r:id="rId257" w:anchor="term-xhtml-fragment" w:history="1">
        <w:r w:rsidR="00AC5F5D" w:rsidRPr="00AC5F5D">
          <w:rPr>
            <w:rStyle w:val="Hipervnculo"/>
          </w:rPr>
          <w:t>XHTML</w:t>
        </w:r>
      </w:hyperlink>
      <w:r>
        <w:t xml:space="preserve"> </w:t>
      </w:r>
      <w:r w:rsidR="00AC5F5D" w:rsidRPr="00AC5F5D">
        <w:t>equivalente no se considere igual en este modelo. Esto es solo un problema cuando se trabaja con datos derivados de xBRL-XML, ya que otros formatos basados en este modelo deben tratar el valor como una cadena simple.</w:t>
      </w:r>
      <w:r>
        <w:t xml:space="preserve"> </w:t>
      </w:r>
      <w:r w:rsidR="00AC5F5D" w:rsidRPr="00AC5F5D">
        <w:t>xsd:string</w:t>
      </w:r>
    </w:p>
    <w:p w14:paraId="16D9B2A8" w14:textId="77777777" w:rsidR="001D2B00" w:rsidRPr="00AC5F5D" w:rsidRDefault="001D2B00" w:rsidP="00AC5F5D">
      <w:pPr>
        <w:jc w:val="both"/>
      </w:pPr>
    </w:p>
    <w:p w14:paraId="137DDE22" w14:textId="77777777" w:rsidR="00AC5F5D" w:rsidRPr="00AC5F5D" w:rsidRDefault="00AC5F5D" w:rsidP="00AC5F5D">
      <w:pPr>
        <w:jc w:val="both"/>
        <w:rPr>
          <w:b/>
          <w:bCs/>
        </w:rPr>
      </w:pPr>
      <w:bookmarkStart w:id="64" w:name="sec-canonical-language-value"/>
      <w:bookmarkEnd w:id="64"/>
      <w:r w:rsidRPr="00AC5F5D">
        <w:rPr>
          <w:b/>
          <w:bCs/>
        </w:rPr>
        <w:lastRenderedPageBreak/>
        <w:t>5.1.5 Valor del lenguaje canónico</w:t>
      </w:r>
    </w:p>
    <w:p w14:paraId="5EBF7426" w14:textId="185AB2BF" w:rsidR="00AC5F5D" w:rsidRPr="00AC5F5D" w:rsidRDefault="00AC5F5D" w:rsidP="00AC5F5D">
      <w:pPr>
        <w:jc w:val="both"/>
      </w:pPr>
      <w:bookmarkStart w:id="65" w:name="term-canonical-language-value"/>
      <w:bookmarkEnd w:id="65"/>
      <w:r w:rsidRPr="00AC5F5D">
        <w:t>Un valor de idioma</w:t>
      </w:r>
      <w:r w:rsidR="001D2B00">
        <w:t xml:space="preserve"> </w:t>
      </w:r>
      <w:r w:rsidRPr="00AC5F5D">
        <w:rPr>
          <w:b/>
          <w:bCs/>
        </w:rPr>
        <w:t>canónico</w:t>
      </w:r>
      <w:r w:rsidR="001D2B00">
        <w:t xml:space="preserve"> </w:t>
      </w:r>
      <w:r w:rsidRPr="00AC5F5D">
        <w:t>es un espacio en blanco del código de idioma BCP 47 normalizado de acuerdo con los requisitos de</w:t>
      </w:r>
      <w:r w:rsidR="001D2B00">
        <w:t xml:space="preserve"> </w:t>
      </w:r>
      <w:r w:rsidRPr="00AC5F5D">
        <w:t>xs:language</w:t>
      </w:r>
      <w:r w:rsidR="001D2B00">
        <w:t xml:space="preserve"> </w:t>
      </w:r>
      <w:r w:rsidRPr="00AC5F5D">
        <w:t>y representado con todas las letras en minúsculas.</w:t>
      </w:r>
    </w:p>
    <w:p w14:paraId="6B214E7A" w14:textId="77777777" w:rsidR="00AC5F5D" w:rsidRPr="00AC5F5D" w:rsidRDefault="00AC5F5D" w:rsidP="00AC5F5D">
      <w:pPr>
        <w:jc w:val="both"/>
        <w:rPr>
          <w:b/>
          <w:bCs/>
        </w:rPr>
      </w:pPr>
      <w:r w:rsidRPr="00AC5F5D">
        <w:rPr>
          <w:b/>
          <w:bCs/>
        </w:rPr>
        <w:t>5.2 Definiciones de equivalencia</w:t>
      </w:r>
    </w:p>
    <w:p w14:paraId="77CC8040" w14:textId="46D70376" w:rsidR="00AC5F5D" w:rsidRPr="00AC5F5D" w:rsidRDefault="00AC5F5D" w:rsidP="00AC5F5D">
      <w:pPr>
        <w:jc w:val="both"/>
      </w:pPr>
      <w:bookmarkStart w:id="66" w:name="term-equivalent-reports"/>
      <w:bookmarkEnd w:id="66"/>
      <w:r w:rsidRPr="00AC5F5D">
        <w:t>Dos informes, A y B, son</w:t>
      </w:r>
      <w:r w:rsidR="00EF6E0D">
        <w:t xml:space="preserve"> </w:t>
      </w:r>
      <w:r w:rsidRPr="00AC5F5D">
        <w:rPr>
          <w:b/>
          <w:bCs/>
        </w:rPr>
        <w:t>equivalentes</w:t>
      </w:r>
      <w:r w:rsidRPr="00AC5F5D">
        <w:t> bajo este modelo si, para cada hecho en</w:t>
      </w:r>
      <w:r w:rsidR="00EF6E0D">
        <w:t xml:space="preserve"> </w:t>
      </w:r>
      <w:r w:rsidRPr="00AC5F5D">
        <w:rPr>
          <w:b/>
          <w:bCs/>
        </w:rPr>
        <w:t>A</w:t>
      </w:r>
      <w:r w:rsidRPr="00AC5F5D">
        <w:t>, hay al menos un</w:t>
      </w:r>
      <w:r w:rsidR="00EF6E0D">
        <w:t xml:space="preserve"> </w:t>
      </w:r>
      <w:hyperlink r:id="rId258" w:anchor="term-equivalent-facts" w:history="1">
        <w:r w:rsidRPr="00AC5F5D">
          <w:rPr>
            <w:rStyle w:val="Hipervnculo"/>
          </w:rPr>
          <w:t>hecho equivalente</w:t>
        </w:r>
      </w:hyperlink>
      <w:r w:rsidR="00EF6E0D">
        <w:t xml:space="preserve"> </w:t>
      </w:r>
      <w:r w:rsidRPr="00AC5F5D">
        <w:t>en</w:t>
      </w:r>
      <w:r w:rsidR="00EF6E0D">
        <w:t xml:space="preserve"> </w:t>
      </w:r>
      <w:r w:rsidRPr="00AC5F5D">
        <w:rPr>
          <w:b/>
          <w:bCs/>
        </w:rPr>
        <w:t>B</w:t>
      </w:r>
      <w:r w:rsidRPr="00AC5F5D">
        <w:t>, y viceversa.</w:t>
      </w:r>
    </w:p>
    <w:p w14:paraId="7B6100AC" w14:textId="1815A1CE" w:rsidR="00AC5F5D" w:rsidRPr="00AC5F5D" w:rsidRDefault="00AC5F5D" w:rsidP="00AC5F5D">
      <w:pPr>
        <w:jc w:val="both"/>
      </w:pPr>
      <w:bookmarkStart w:id="67" w:name="term-equivalent-facts"/>
      <w:bookmarkEnd w:id="67"/>
      <w:r w:rsidRPr="00AC5F5D">
        <w:t>Dos</w:t>
      </w:r>
      <w:r w:rsidR="00EF6E0D">
        <w:t xml:space="preserve"> </w:t>
      </w:r>
      <w:hyperlink r:id="rId259" w:anchor="component-fact" w:history="1">
        <w:r w:rsidRPr="00AC5F5D">
          <w:rPr>
            <w:rStyle w:val="Hipervnculo"/>
          </w:rPr>
          <w:t>hechos</w:t>
        </w:r>
      </w:hyperlink>
      <w:r w:rsidRPr="00AC5F5D">
        <w:t>, a y b, son</w:t>
      </w:r>
      <w:r w:rsidR="00EF6E0D">
        <w:t xml:space="preserve"> </w:t>
      </w:r>
      <w:r w:rsidRPr="00AC5F5D">
        <w:rPr>
          <w:b/>
          <w:bCs/>
        </w:rPr>
        <w:t>equivalentes</w:t>
      </w:r>
      <w:r w:rsidR="00EF6E0D">
        <w:t xml:space="preserve"> </w:t>
      </w:r>
      <w:r w:rsidR="00EF6E0D" w:rsidRPr="00AC5F5D">
        <w:t>sí</w:t>
      </w:r>
      <w:r w:rsidRPr="00AC5F5D">
        <w:t>, para cada propiedad</w:t>
      </w:r>
      <w:r w:rsidR="00EF6E0D">
        <w:t xml:space="preserve"> </w:t>
      </w:r>
      <w:r w:rsidRPr="00AC5F5D">
        <w:t>en</w:t>
      </w:r>
      <w:r w:rsidR="00EF6E0D">
        <w:t xml:space="preserve"> </w:t>
      </w:r>
      <w:r w:rsidRPr="00AC5F5D">
        <w:rPr>
          <w:b/>
          <w:bCs/>
        </w:rPr>
        <w:t>a</w:t>
      </w:r>
      <w:r w:rsidRPr="00AC5F5D">
        <w:t>, hay una</w:t>
      </w:r>
      <w:r w:rsidR="00EF6E0D">
        <w:t xml:space="preserve"> </w:t>
      </w:r>
      <w:hyperlink r:id="rId260" w:anchor="term-equivalent-fact-property" w:history="1">
        <w:r w:rsidRPr="00AC5F5D">
          <w:rPr>
            <w:rStyle w:val="Hipervnculo"/>
          </w:rPr>
          <w:t>propiedad de hecho equivalente</w:t>
        </w:r>
      </w:hyperlink>
      <w:r w:rsidR="00EF6E0D">
        <w:t xml:space="preserve"> </w:t>
      </w:r>
      <w:r w:rsidRPr="00AC5F5D">
        <w:t>presente en</w:t>
      </w:r>
      <w:r w:rsidR="00EF6E0D">
        <w:t xml:space="preserve"> </w:t>
      </w:r>
      <w:r w:rsidRPr="00AC5F5D">
        <w:rPr>
          <w:b/>
          <w:bCs/>
        </w:rPr>
        <w:t>b</w:t>
      </w:r>
      <w:r w:rsidR="00EF6E0D">
        <w:t xml:space="preserve"> </w:t>
      </w:r>
      <w:r w:rsidRPr="00AC5F5D">
        <w:t>y viceversa.</w:t>
      </w:r>
    </w:p>
    <w:p w14:paraId="5363B634" w14:textId="5840C048" w:rsidR="00AC5F5D" w:rsidRPr="00AC5F5D" w:rsidRDefault="00AC5F5D" w:rsidP="00AC5F5D">
      <w:pPr>
        <w:jc w:val="both"/>
      </w:pPr>
      <w:bookmarkStart w:id="68" w:name="term-equivalent-fact-property"/>
      <w:bookmarkEnd w:id="68"/>
      <w:r w:rsidRPr="00AC5F5D">
        <w:t>Dos propiedades de hecho son</w:t>
      </w:r>
      <w:r w:rsidR="001D2B00">
        <w:t xml:space="preserve"> </w:t>
      </w:r>
      <w:r w:rsidRPr="00AC5F5D">
        <w:rPr>
          <w:b/>
          <w:bCs/>
        </w:rPr>
        <w:t>equivalentes</w:t>
      </w:r>
      <w:r w:rsidR="001D2B00">
        <w:t xml:space="preserve"> </w:t>
      </w:r>
      <w:r w:rsidRPr="00AC5F5D">
        <w:t>si cumplen el criterio pertinente de</w:t>
      </w:r>
      <w:r w:rsidR="001D2B00">
        <w:t xml:space="preserve"> </w:t>
      </w:r>
      <w:hyperlink r:id="rId261" w:anchor="term-equal-fact-property" w:history="1">
        <w:r w:rsidRPr="00AC5F5D">
          <w:rPr>
            <w:rStyle w:val="Hipervnculo"/>
          </w:rPr>
          <w:t>propiedades de hecho iguales</w:t>
        </w:r>
      </w:hyperlink>
      <w:r w:rsidR="001D2B00">
        <w:t xml:space="preserve"> </w:t>
      </w:r>
      <w:r w:rsidRPr="00AC5F5D">
        <w:t>con las siguientes modificaciones:</w:t>
      </w:r>
    </w:p>
    <w:p w14:paraId="3351BC23" w14:textId="77777777" w:rsidR="00AC5F5D" w:rsidRPr="00AC5F5D" w:rsidRDefault="00AC5F5D" w:rsidP="00AC5F5D">
      <w:pPr>
        <w:numPr>
          <w:ilvl w:val="0"/>
          <w:numId w:val="12"/>
        </w:numPr>
        <w:jc w:val="both"/>
      </w:pPr>
      <w:r w:rsidRPr="00AC5F5D">
        <w:t>Dos valores de propiedad {id} siempre se consideran equivalentes (es decir, se ignoran a los efectos de establecer la equivalencia).</w:t>
      </w:r>
    </w:p>
    <w:p w14:paraId="61AB5CFC" w14:textId="350948DF" w:rsidR="00AC5F5D" w:rsidRPr="00AC5F5D" w:rsidRDefault="00AC5F5D" w:rsidP="00AC5F5D">
      <w:pPr>
        <w:numPr>
          <w:ilvl w:val="0"/>
          <w:numId w:val="12"/>
        </w:numPr>
        <w:jc w:val="both"/>
      </w:pPr>
      <w:r w:rsidRPr="00AC5F5D">
        <w:t>Del mismo modo, cuando se considera la equivalencia de las propiedades {dimensions}, dos</w:t>
      </w:r>
      <w:r w:rsidR="001D2B00">
        <w:t xml:space="preserve"> </w:t>
      </w:r>
      <w:hyperlink r:id="rId262" w:anchor="component-note-id-core-dimension" w:history="1">
        <w:r w:rsidRPr="00AC5F5D">
          <w:rPr>
            <w:rStyle w:val="Hipervnculo"/>
          </w:rPr>
          <w:t>dimensiones de núcleo de id de nota</w:t>
        </w:r>
      </w:hyperlink>
      <w:r w:rsidR="001D2B00">
        <w:t xml:space="preserve"> </w:t>
      </w:r>
      <w:r w:rsidRPr="00AC5F5D">
        <w:t>siempre se consideran equivalentes.</w:t>
      </w:r>
    </w:p>
    <w:p w14:paraId="061B1A53" w14:textId="016C9391" w:rsidR="00AC5F5D" w:rsidRPr="00AC5F5D" w:rsidRDefault="00AC5F5D" w:rsidP="00AC5F5D">
      <w:pPr>
        <w:numPr>
          <w:ilvl w:val="0"/>
          <w:numId w:val="12"/>
        </w:numPr>
        <w:jc w:val="both"/>
      </w:pPr>
      <w:r w:rsidRPr="00AC5F5D">
        <w:t>Los hechos de las propiedades {hechos de destino} de cada</w:t>
      </w:r>
      <w:r w:rsidR="001D2B00">
        <w:t xml:space="preserve"> </w:t>
      </w:r>
      <w:hyperlink r:id="rId263" w:anchor="component-linkgroup" w:history="1">
        <w:r w:rsidRPr="00AC5F5D">
          <w:rPr>
            <w:rStyle w:val="Hipervnculo"/>
          </w:rPr>
          <w:t>grupo de vínculos</w:t>
        </w:r>
      </w:hyperlink>
      <w:r w:rsidR="001D2B00">
        <w:t xml:space="preserve"> </w:t>
      </w:r>
      <w:r w:rsidRPr="00AC5F5D">
        <w:t>de las propiedades {links} solo deben cumplir los requisitos de </w:t>
      </w:r>
      <w:hyperlink r:id="rId264" w:anchor="term-equivalent-facts" w:history="1">
        <w:r w:rsidRPr="00AC5F5D">
          <w:rPr>
            <w:rStyle w:val="Hipervnculo"/>
          </w:rPr>
          <w:t>hechos equivalentes</w:t>
        </w:r>
      </w:hyperlink>
      <w:r w:rsidRPr="00AC5F5D">
        <w:t>.</w:t>
      </w:r>
    </w:p>
    <w:p w14:paraId="0BDCD449" w14:textId="3D65DAD9" w:rsidR="007D65CA" w:rsidRDefault="007D65CA" w:rsidP="007D65CA">
      <w:pPr>
        <w:jc w:val="both"/>
      </w:pPr>
      <w:r>
        <w:t>6</w:t>
      </w:r>
      <w:r w:rsidR="001D2B00">
        <w:t>.</w:t>
      </w:r>
      <w:r>
        <w:t xml:space="preserve"> Hechos duplicados y alternativos</w:t>
      </w:r>
    </w:p>
    <w:p w14:paraId="31C8AA8B" w14:textId="77777777" w:rsidR="007D65CA" w:rsidRDefault="007D65CA" w:rsidP="007D65CA">
      <w:pPr>
        <w:jc w:val="both"/>
      </w:pPr>
      <w:r>
        <w:t>Esta especificación proporciona una serie de definiciones relacionadas con hechos que pueden considerarse duplicados o alternativas para ciertos Propósitos.</w:t>
      </w:r>
    </w:p>
    <w:p w14:paraId="0802C760" w14:textId="77777777" w:rsidR="007D65CA" w:rsidRDefault="007D65CA" w:rsidP="007D65CA">
      <w:pPr>
        <w:jc w:val="both"/>
      </w:pPr>
      <w:r>
        <w:t>Dos hechos, a y b, son hechos duplicados si para cada dimensión en la propiedad {dimensions} de a, la misma dimensión está presente en b con un valor de dimensión igual y viceversa.</w:t>
      </w:r>
    </w:p>
    <w:p w14:paraId="497C894C" w14:textId="173578FD" w:rsidR="007D65CA" w:rsidRDefault="007D65CA" w:rsidP="007D65CA">
      <w:pPr>
        <w:jc w:val="both"/>
      </w:pPr>
      <w:r>
        <w:t xml:space="preserve">Los hechos duplicados son </w:t>
      </w:r>
      <w:r w:rsidR="001D2B00">
        <w:t>permitidos</w:t>
      </w:r>
      <w:r>
        <w:t xml:space="preserve"> bajo el modelo, pero los usuarios pueden desear prohibir algunos o Todas las clases de duplicados en aplicaciones específicas.</w:t>
      </w:r>
    </w:p>
    <w:p w14:paraId="68793557" w14:textId="77777777" w:rsidR="007D65CA" w:rsidRDefault="007D65CA" w:rsidP="007D65CA">
      <w:pPr>
        <w:jc w:val="both"/>
      </w:pPr>
      <w:r>
        <w:t>Los hechos alternativos son hechos que se distinguen solo por el lenguaje o el núcleo unitario. Dimensiones. A diferencia de duplicado hechos, los hechos alternativos son dimensionalmente distintos, pero los usuarios pueden desear restringir su uso, ya que pueden proporcionar Valores alternativos y potencialmente incoherentes para los mismos datos punto.</w:t>
      </w:r>
    </w:p>
    <w:p w14:paraId="1E3C1628" w14:textId="5EF7FC3B" w:rsidR="00C9073A" w:rsidRDefault="007D65CA" w:rsidP="007D65CA">
      <w:pPr>
        <w:jc w:val="both"/>
      </w:pPr>
      <w:r>
        <w:t>Ni los duplicados ni los hechos alternativos se consideran un error por esta especificación. Las especificaciones basadas en este modelo PUEDEN prohibir ciertas clases de duplicados y Hechos alternativos. Esta especificación define el código de error estándar, oime:disallowedDuplicateFacts, que PUEDE usarse cuando los hechos duplicados prohibidos están presentes en un informe.</w:t>
      </w:r>
    </w:p>
    <w:p w14:paraId="0DCA562F" w14:textId="77777777" w:rsidR="007D65CA" w:rsidRPr="007D65CA" w:rsidRDefault="007D65CA" w:rsidP="007D65CA">
      <w:pPr>
        <w:jc w:val="both"/>
        <w:rPr>
          <w:b/>
          <w:bCs/>
        </w:rPr>
      </w:pPr>
      <w:r w:rsidRPr="007D65CA">
        <w:rPr>
          <w:b/>
          <w:bCs/>
        </w:rPr>
        <w:t>6.1 Duplicados completos</w:t>
      </w:r>
    </w:p>
    <w:p w14:paraId="265905B1" w14:textId="77777777" w:rsidR="007D65CA" w:rsidRPr="007D65CA" w:rsidRDefault="007D65CA" w:rsidP="007D65CA">
      <w:pPr>
        <w:jc w:val="both"/>
      </w:pPr>
      <w:bookmarkStart w:id="69" w:name="term-complete-duplicates"/>
      <w:bookmarkEnd w:id="69"/>
      <w:r w:rsidRPr="007D65CA">
        <w:t>Dos </w:t>
      </w:r>
      <w:hyperlink r:id="rId265" w:anchor="term-duplicate-facts" w:history="1">
        <w:r w:rsidRPr="007D65CA">
          <w:rPr>
            <w:rStyle w:val="Hipervnculo"/>
          </w:rPr>
          <w:t>hechos</w:t>
        </w:r>
      </w:hyperlink>
      <w:r w:rsidRPr="007D65CA">
        <w:t> duplicados son </w:t>
      </w:r>
      <w:r w:rsidRPr="007D65CA">
        <w:rPr>
          <w:b/>
          <w:bCs/>
        </w:rPr>
        <w:t>duplicados completos</w:t>
      </w:r>
      <w:r w:rsidRPr="007D65CA">
        <w:t> si:</w:t>
      </w:r>
    </w:p>
    <w:p w14:paraId="403C2F1E" w14:textId="77777777" w:rsidR="007D65CA" w:rsidRPr="007D65CA" w:rsidRDefault="007D65CA" w:rsidP="007D65CA">
      <w:pPr>
        <w:numPr>
          <w:ilvl w:val="0"/>
          <w:numId w:val="13"/>
        </w:numPr>
        <w:jc w:val="both"/>
      </w:pPr>
      <w:r w:rsidRPr="007D65CA">
        <w:t>han satisfecho los requisitos de </w:t>
      </w:r>
      <w:hyperlink r:id="rId266" w:anchor="term-fact-value-equality" w:history="1">
        <w:r w:rsidRPr="007D65CA">
          <w:rPr>
            <w:rStyle w:val="Hipervnculo"/>
          </w:rPr>
          <w:t>igualdad de valor de hecho</w:t>
        </w:r>
      </w:hyperlink>
      <w:r w:rsidRPr="007D65CA">
        <w:t>; y</w:t>
      </w:r>
    </w:p>
    <w:p w14:paraId="5FE8673D" w14:textId="77777777" w:rsidR="007D65CA" w:rsidRPr="007D65CA" w:rsidRDefault="007D65CA" w:rsidP="007D65CA">
      <w:pPr>
        <w:numPr>
          <w:ilvl w:val="0"/>
          <w:numId w:val="13"/>
        </w:numPr>
        <w:jc w:val="both"/>
      </w:pPr>
      <w:r w:rsidRPr="007D65CA">
        <w:t>cualquiera de los dos:</w:t>
      </w:r>
    </w:p>
    <w:p w14:paraId="71CD8B17" w14:textId="77777777" w:rsidR="007D65CA" w:rsidRPr="007D65CA" w:rsidRDefault="007D65CA" w:rsidP="007D65CA">
      <w:pPr>
        <w:numPr>
          <w:ilvl w:val="1"/>
          <w:numId w:val="13"/>
        </w:numPr>
        <w:jc w:val="both"/>
      </w:pPr>
      <w:r w:rsidRPr="007D65CA">
        <w:lastRenderedPageBreak/>
        <w:t>La propiedad {decimals} está ausente de ambos hechos; o</w:t>
      </w:r>
    </w:p>
    <w:p w14:paraId="755DDBD3" w14:textId="77777777" w:rsidR="007D65CA" w:rsidRPr="007D65CA" w:rsidRDefault="007D65CA" w:rsidP="007D65CA">
      <w:pPr>
        <w:numPr>
          <w:ilvl w:val="1"/>
          <w:numId w:val="13"/>
        </w:numPr>
        <w:jc w:val="both"/>
      </w:pPr>
      <w:r w:rsidRPr="007D65CA">
        <w:t>La propiedad {decimals} tiene el mismo valor entero.</w:t>
      </w:r>
    </w:p>
    <w:p w14:paraId="2CC73234" w14:textId="77777777" w:rsidR="007D65CA" w:rsidRPr="007D65CA" w:rsidRDefault="007D65CA" w:rsidP="007D65CA">
      <w:pPr>
        <w:jc w:val="both"/>
        <w:rPr>
          <w:b/>
          <w:bCs/>
        </w:rPr>
      </w:pPr>
      <w:bookmarkStart w:id="70" w:name="sec-consistent-duplicates"/>
      <w:bookmarkEnd w:id="70"/>
      <w:r w:rsidRPr="007D65CA">
        <w:rPr>
          <w:b/>
          <w:bCs/>
        </w:rPr>
        <w:t>6.2 Duplicados consistentes</w:t>
      </w:r>
    </w:p>
    <w:p w14:paraId="70DDB4CD" w14:textId="77777777" w:rsidR="007D65CA" w:rsidRPr="007D65CA" w:rsidRDefault="007D65CA" w:rsidP="007D65CA">
      <w:pPr>
        <w:jc w:val="both"/>
      </w:pPr>
      <w:bookmarkStart w:id="71" w:name="term-consistent-duplicates"/>
      <w:bookmarkEnd w:id="71"/>
      <w:r w:rsidRPr="007D65CA">
        <w:t>Dos </w:t>
      </w:r>
      <w:hyperlink r:id="rId267" w:anchor="term-duplicate-facts" w:history="1">
        <w:r w:rsidRPr="007D65CA">
          <w:rPr>
            <w:rStyle w:val="Hipervnculo"/>
          </w:rPr>
          <w:t>hechos</w:t>
        </w:r>
      </w:hyperlink>
      <w:r w:rsidRPr="007D65CA">
        <w:t> duplicados son duplicados consistentes si son </w:t>
      </w:r>
      <w:hyperlink r:id="rId268" w:anchor="term-complete-duplicates" w:history="1">
        <w:r w:rsidRPr="007D65CA">
          <w:rPr>
            <w:rStyle w:val="Hipervnculo"/>
          </w:rPr>
          <w:t>duplicados completos</w:t>
        </w:r>
      </w:hyperlink>
      <w:r w:rsidRPr="007D65CA">
        <w:t>, o:</w:t>
      </w:r>
    </w:p>
    <w:p w14:paraId="046E1A5B" w14:textId="77777777" w:rsidR="007D65CA" w:rsidRPr="007D65CA" w:rsidRDefault="007D65CA" w:rsidP="007D65CA">
      <w:pPr>
        <w:numPr>
          <w:ilvl w:val="0"/>
          <w:numId w:val="14"/>
        </w:numPr>
        <w:jc w:val="both"/>
      </w:pPr>
      <w:r w:rsidRPr="007D65CA">
        <w:t>son </w:t>
      </w:r>
      <w:hyperlink r:id="rId269" w:anchor="term-numeric-fact" w:history="1">
        <w:r w:rsidRPr="007D65CA">
          <w:rPr>
            <w:rStyle w:val="Hipervnculo"/>
          </w:rPr>
          <w:t>hechos numéricos</w:t>
        </w:r>
      </w:hyperlink>
      <w:r w:rsidRPr="007D65CA">
        <w:t>; y</w:t>
      </w:r>
    </w:p>
    <w:p w14:paraId="0EF5CE88" w14:textId="77777777" w:rsidR="007D65CA" w:rsidRPr="007D65CA" w:rsidRDefault="007D65CA" w:rsidP="007D65CA">
      <w:pPr>
        <w:numPr>
          <w:ilvl w:val="0"/>
          <w:numId w:val="14"/>
        </w:numPr>
        <w:jc w:val="both"/>
      </w:pPr>
      <w:r w:rsidRPr="007D65CA">
        <w:t>Han informado de valores y precisiones que son consistentes con haber sido redondeados a partir de un único valor real, como se describe a continuación.</w:t>
      </w:r>
    </w:p>
    <w:p w14:paraId="0700F719" w14:textId="77777777" w:rsidR="007D65CA" w:rsidRPr="007D65CA" w:rsidRDefault="007D65CA" w:rsidP="007D65CA">
      <w:pPr>
        <w:jc w:val="both"/>
        <w:rPr>
          <w:b/>
          <w:bCs/>
        </w:rPr>
      </w:pPr>
      <w:bookmarkStart w:id="72" w:name="sec-numeric-value-consistency"/>
      <w:bookmarkEnd w:id="72"/>
      <w:r w:rsidRPr="007D65CA">
        <w:rPr>
          <w:b/>
          <w:bCs/>
        </w:rPr>
        <w:t>6.2.1 Consistencia del valor numérico</w:t>
      </w:r>
    </w:p>
    <w:p w14:paraId="4B143CB1" w14:textId="77777777" w:rsidR="007D65CA" w:rsidRPr="007D65CA" w:rsidRDefault="007D65CA" w:rsidP="007D65CA">
      <w:pPr>
        <w:jc w:val="both"/>
      </w:pPr>
      <w:r w:rsidRPr="007D65CA">
        <w:t>La consistencia de los valores numéricos se establece considerando el intervalo representado por cada hecho reportado y asegurando que haya superposición entre todos los intervalos. Para este propósito, el intervalo representado por un hecho se toma como un intervalo cerrado, centrado en el valor reportado con un ancho de 10^-N, donde N es el valor de la propiedad {decimals} del hecho, o un intervalo de ancho cero si la propiedad {decimals} es "infinito". Los hechos con el mismo valor {decimales} DEBEN tener el mismo valor numérico para ser considerados consistentes.</w:t>
      </w:r>
    </w:p>
    <w:p w14:paraId="62693E7F" w14:textId="77777777" w:rsidR="007D65CA" w:rsidRPr="007D65CA" w:rsidRDefault="00240667" w:rsidP="007D65CA">
      <w:pPr>
        <w:jc w:val="both"/>
      </w:pPr>
      <w:hyperlink r:id="rId270" w:anchor="term-numeric-fact" w:history="1">
        <w:r w:rsidR="007D65CA" w:rsidRPr="007D65CA">
          <w:rPr>
            <w:rStyle w:val="Hipervnculo"/>
          </w:rPr>
          <w:t>Los hechos numéricos</w:t>
        </w:r>
      </w:hyperlink>
      <w:r w:rsidR="007D65CA" w:rsidRPr="007D65CA">
        <w:t> que son duplicados completos también se consideran </w:t>
      </w:r>
      <w:hyperlink r:id="rId271" w:anchor="term-complete-duplicates" w:history="1">
        <w:r w:rsidR="007D65CA" w:rsidRPr="007D65CA">
          <w:rPr>
            <w:rStyle w:val="Hipervnculo"/>
          </w:rPr>
          <w:t>duplicados consistentes</w:t>
        </w:r>
      </w:hyperlink>
      <w:r w:rsidR="007D65CA" w:rsidRPr="007D65CA">
        <w:t>.</w:t>
      </w:r>
    </w:p>
    <w:p w14:paraId="6E930C64" w14:textId="77777777" w:rsidR="007D65CA" w:rsidRPr="007D65CA" w:rsidRDefault="007D65CA" w:rsidP="007D65CA">
      <w:pPr>
        <w:jc w:val="both"/>
        <w:rPr>
          <w:b/>
          <w:bCs/>
        </w:rPr>
      </w:pPr>
      <w:r w:rsidRPr="007D65CA">
        <w:rPr>
          <w:b/>
          <w:bCs/>
        </w:rPr>
        <w:t>6.3 Duplicados inconsistentes</w:t>
      </w:r>
    </w:p>
    <w:p w14:paraId="1A4F3E4F" w14:textId="77777777" w:rsidR="007D65CA" w:rsidRPr="007D65CA" w:rsidRDefault="007D65CA" w:rsidP="007D65CA">
      <w:pPr>
        <w:jc w:val="both"/>
      </w:pPr>
      <w:bookmarkStart w:id="73" w:name="term-inconsistent-duplicates"/>
      <w:bookmarkEnd w:id="73"/>
      <w:r w:rsidRPr="007D65CA">
        <w:t>Dos </w:t>
      </w:r>
      <w:hyperlink r:id="rId272" w:anchor="term-duplicate-facts" w:history="1">
        <w:r w:rsidRPr="007D65CA">
          <w:rPr>
            <w:rStyle w:val="Hipervnculo"/>
          </w:rPr>
          <w:t>hechos</w:t>
        </w:r>
      </w:hyperlink>
      <w:r w:rsidRPr="007D65CA">
        <w:t> duplicados son </w:t>
      </w:r>
      <w:r w:rsidRPr="007D65CA">
        <w:rPr>
          <w:b/>
          <w:bCs/>
        </w:rPr>
        <w:t>duplicados inconsistentes</w:t>
      </w:r>
      <w:r w:rsidRPr="007D65CA">
        <w:t> si:</w:t>
      </w:r>
    </w:p>
    <w:p w14:paraId="6D16186A" w14:textId="77777777" w:rsidR="007D65CA" w:rsidRPr="007D65CA" w:rsidRDefault="007D65CA" w:rsidP="007D65CA">
      <w:pPr>
        <w:numPr>
          <w:ilvl w:val="0"/>
          <w:numId w:val="15"/>
        </w:numPr>
        <w:jc w:val="both"/>
      </w:pPr>
      <w:r w:rsidRPr="007D65CA">
        <w:t>son </w:t>
      </w:r>
      <w:hyperlink r:id="rId273" w:anchor="term-numeric-fact" w:history="1">
        <w:r w:rsidRPr="007D65CA">
          <w:rPr>
            <w:rStyle w:val="Hipervnculo"/>
          </w:rPr>
          <w:t>hechos numéricos</w:t>
        </w:r>
      </w:hyperlink>
      <w:r w:rsidRPr="007D65CA">
        <w:t> pero no son </w:t>
      </w:r>
      <w:hyperlink r:id="rId274" w:anchor="term-consistent-duplicates" w:history="1">
        <w:r w:rsidRPr="007D65CA">
          <w:rPr>
            <w:rStyle w:val="Hipervnculo"/>
          </w:rPr>
          <w:t>duplicados consistentes</w:t>
        </w:r>
      </w:hyperlink>
      <w:r w:rsidRPr="007D65CA">
        <w:t>; o</w:t>
      </w:r>
    </w:p>
    <w:p w14:paraId="03B391CC" w14:textId="77777777" w:rsidR="007D65CA" w:rsidRPr="007D65CA" w:rsidRDefault="007D65CA" w:rsidP="007D65CA">
      <w:pPr>
        <w:numPr>
          <w:ilvl w:val="0"/>
          <w:numId w:val="15"/>
        </w:numPr>
        <w:jc w:val="both"/>
      </w:pPr>
      <w:r w:rsidRPr="007D65CA">
        <w:t>Son </w:t>
      </w:r>
      <w:hyperlink r:id="rId275" w:anchor="term-non-numeric-fact" w:history="1">
        <w:r w:rsidRPr="007D65CA">
          <w:rPr>
            <w:rStyle w:val="Hipervnculo"/>
          </w:rPr>
          <w:t>hechos no numéricos, pero no</w:t>
        </w:r>
      </w:hyperlink>
      <w:r w:rsidRPr="007D65CA">
        <w:t> satisfacen los requisitos de </w:t>
      </w:r>
      <w:hyperlink r:id="rId276" w:anchor="term-fact-value-equality" w:history="1">
        <w:r w:rsidRPr="007D65CA">
          <w:rPr>
            <w:rStyle w:val="Hipervnculo"/>
          </w:rPr>
          <w:t>igualdad de valor de hecho</w:t>
        </w:r>
      </w:hyperlink>
      <w:r w:rsidRPr="007D65CA">
        <w:t>.</w:t>
      </w:r>
    </w:p>
    <w:p w14:paraId="1AECF92E" w14:textId="77777777" w:rsidR="007D65CA" w:rsidRPr="007D65CA" w:rsidRDefault="007D65CA" w:rsidP="007D65CA">
      <w:pPr>
        <w:jc w:val="both"/>
        <w:rPr>
          <w:b/>
          <w:bCs/>
        </w:rPr>
      </w:pPr>
      <w:bookmarkStart w:id="74" w:name="sec-multi-language-alternatives"/>
      <w:bookmarkEnd w:id="74"/>
      <w:r w:rsidRPr="007D65CA">
        <w:rPr>
          <w:b/>
          <w:bCs/>
        </w:rPr>
        <w:t>6.4 Alternativas multilingües</w:t>
      </w:r>
    </w:p>
    <w:p w14:paraId="10202AC9" w14:textId="77777777" w:rsidR="007D65CA" w:rsidRPr="007D65CA" w:rsidRDefault="007D65CA" w:rsidP="007D65CA">
      <w:pPr>
        <w:jc w:val="both"/>
      </w:pPr>
      <w:bookmarkStart w:id="75" w:name="term-multi-language-alternatives"/>
      <w:bookmarkEnd w:id="75"/>
      <w:r w:rsidRPr="007D65CA">
        <w:t>Dos hechos, </w:t>
      </w:r>
      <w:r w:rsidRPr="007D65CA">
        <w:rPr>
          <w:b/>
          <w:bCs/>
        </w:rPr>
        <w:t>a</w:t>
      </w:r>
      <w:r w:rsidRPr="007D65CA">
        <w:t> y </w:t>
      </w:r>
      <w:r w:rsidRPr="007D65CA">
        <w:rPr>
          <w:b/>
          <w:bCs/>
        </w:rPr>
        <w:t>b</w:t>
      </w:r>
      <w:r w:rsidRPr="007D65CA">
        <w:t>, son </w:t>
      </w:r>
      <w:r w:rsidRPr="007D65CA">
        <w:rPr>
          <w:b/>
          <w:bCs/>
        </w:rPr>
        <w:t>alternativas multilingües</w:t>
      </w:r>
      <w:r w:rsidRPr="007D65CA">
        <w:t> si:</w:t>
      </w:r>
    </w:p>
    <w:p w14:paraId="3D162907" w14:textId="77777777" w:rsidR="007D65CA" w:rsidRPr="007D65CA" w:rsidRDefault="007D65CA" w:rsidP="007D65CA">
      <w:pPr>
        <w:numPr>
          <w:ilvl w:val="0"/>
          <w:numId w:val="16"/>
        </w:numPr>
        <w:jc w:val="both"/>
      </w:pPr>
      <w:r w:rsidRPr="007D65CA">
        <w:t>Ambos hechos son </w:t>
      </w:r>
      <w:hyperlink r:id="rId277" w:anchor="term-text-fact" w:history="1">
        <w:r w:rsidRPr="007D65CA">
          <w:rPr>
            <w:rStyle w:val="Hipervnculo"/>
          </w:rPr>
          <w:t>hechos textuales</w:t>
        </w:r>
      </w:hyperlink>
      <w:r w:rsidRPr="007D65CA">
        <w:t>;</w:t>
      </w:r>
    </w:p>
    <w:p w14:paraId="1630BA60" w14:textId="77777777" w:rsidR="007D65CA" w:rsidRPr="007D65CA" w:rsidRDefault="007D65CA" w:rsidP="007D65CA">
      <w:pPr>
        <w:numPr>
          <w:ilvl w:val="0"/>
          <w:numId w:val="16"/>
        </w:numPr>
        <w:jc w:val="both"/>
      </w:pPr>
      <w:r w:rsidRPr="007D65CA">
        <w:t>Para todas las dimensiones, excepto la dimensión </w:t>
      </w:r>
      <w:hyperlink r:id="rId278" w:anchor="component-language-core-dimension" w:history="1">
        <w:r w:rsidRPr="007D65CA">
          <w:rPr>
            <w:rStyle w:val="Hipervnculo"/>
          </w:rPr>
          <w:t>central del lenguaje</w:t>
        </w:r>
      </w:hyperlink>
      <w:r w:rsidRPr="007D65CA">
        <w:t> en la propiedad {dimensions} de </w:t>
      </w:r>
      <w:r w:rsidRPr="007D65CA">
        <w:rPr>
          <w:b/>
          <w:bCs/>
        </w:rPr>
        <w:t>A</w:t>
      </w:r>
      <w:r w:rsidRPr="007D65CA">
        <w:t>, la misma dimensión está presente en </w:t>
      </w:r>
      <w:r w:rsidRPr="007D65CA">
        <w:rPr>
          <w:b/>
          <w:bCs/>
        </w:rPr>
        <w:t>B</w:t>
      </w:r>
      <w:r w:rsidRPr="007D65CA">
        <w:t> con un valor de </w:t>
      </w:r>
      <w:hyperlink r:id="rId279" w:anchor="term-equal-dimension-value" w:history="1">
        <w:r w:rsidRPr="007D65CA">
          <w:rPr>
            <w:rStyle w:val="Hipervnculo"/>
          </w:rPr>
          <w:t>dimensión igual</w:t>
        </w:r>
      </w:hyperlink>
      <w:r w:rsidRPr="007D65CA">
        <w:t> y viceversa; y</w:t>
      </w:r>
    </w:p>
    <w:p w14:paraId="666ABDA1" w14:textId="77777777" w:rsidR="007D65CA" w:rsidRPr="007D65CA" w:rsidRDefault="007D65CA" w:rsidP="007D65CA">
      <w:pPr>
        <w:numPr>
          <w:ilvl w:val="0"/>
          <w:numId w:val="16"/>
        </w:numPr>
        <w:jc w:val="both"/>
      </w:pPr>
      <w:r w:rsidRPr="007D65CA">
        <w:t>Los hechos tienen valores distintos para la </w:t>
      </w:r>
      <w:hyperlink r:id="rId280" w:anchor="component-language-core-dimension" w:history="1">
        <w:r w:rsidRPr="007D65CA">
          <w:rPr>
            <w:rStyle w:val="Hipervnculo"/>
          </w:rPr>
          <w:t>dimensión central del lenguaje</w:t>
        </w:r>
      </w:hyperlink>
      <w:r w:rsidRPr="007D65CA">
        <w:t>.</w:t>
      </w:r>
    </w:p>
    <w:p w14:paraId="27F9B1A4" w14:textId="77777777" w:rsidR="007D65CA" w:rsidRPr="007D65CA" w:rsidRDefault="007D65CA" w:rsidP="007D65CA">
      <w:pPr>
        <w:jc w:val="both"/>
      </w:pPr>
      <w:r w:rsidRPr="007D65CA">
        <w:t>El código </w:t>
      </w:r>
      <w:bookmarkStart w:id="76" w:name="illegalMultiLanguageAlternatives"/>
      <w:bookmarkEnd w:id="76"/>
      <w:r w:rsidRPr="007D65CA">
        <w:t>de error oime:illegalMultiLanguageAlternatives </w:t>
      </w:r>
      <w:r w:rsidRPr="007D65CA">
        <w:rPr>
          <w:b/>
          <w:bCs/>
        </w:rPr>
        <w:t>PUEDE</w:t>
      </w:r>
      <w:r w:rsidRPr="007D65CA">
        <w:t> ser utilizado por aplicaciones que prohíben </w:t>
      </w:r>
      <w:hyperlink r:id="rId281" w:anchor="term-multi-language-alternatives" w:history="1">
        <w:r w:rsidRPr="007D65CA">
          <w:rPr>
            <w:rStyle w:val="Hipervnculo"/>
          </w:rPr>
          <w:t>alternativas multilingües</w:t>
        </w:r>
      </w:hyperlink>
      <w:r w:rsidRPr="007D65CA">
        <w:t>.</w:t>
      </w:r>
    </w:p>
    <w:p w14:paraId="3120A67D" w14:textId="77777777" w:rsidR="007D65CA" w:rsidRPr="007D65CA" w:rsidRDefault="007D65CA" w:rsidP="007D65CA">
      <w:pPr>
        <w:jc w:val="both"/>
        <w:rPr>
          <w:b/>
          <w:bCs/>
        </w:rPr>
      </w:pPr>
      <w:bookmarkStart w:id="77" w:name="sec-multi-unit-alternatives"/>
      <w:bookmarkEnd w:id="77"/>
      <w:r w:rsidRPr="007D65CA">
        <w:rPr>
          <w:b/>
          <w:bCs/>
        </w:rPr>
        <w:t>6.5 Alternativas de unidades múltiples</w:t>
      </w:r>
    </w:p>
    <w:p w14:paraId="4C9FCEF1" w14:textId="77777777" w:rsidR="007D65CA" w:rsidRPr="007D65CA" w:rsidRDefault="007D65CA" w:rsidP="007D65CA">
      <w:pPr>
        <w:jc w:val="both"/>
      </w:pPr>
      <w:bookmarkStart w:id="78" w:name="term-multi-unit-alternatives"/>
      <w:bookmarkEnd w:id="78"/>
      <w:r w:rsidRPr="007D65CA">
        <w:t>Dos hechos, </w:t>
      </w:r>
      <w:r w:rsidRPr="007D65CA">
        <w:rPr>
          <w:b/>
          <w:bCs/>
        </w:rPr>
        <w:t>a</w:t>
      </w:r>
      <w:r w:rsidRPr="007D65CA">
        <w:t> y </w:t>
      </w:r>
      <w:r w:rsidRPr="007D65CA">
        <w:rPr>
          <w:b/>
          <w:bCs/>
        </w:rPr>
        <w:t>b</w:t>
      </w:r>
      <w:r w:rsidRPr="007D65CA">
        <w:t>, son </w:t>
      </w:r>
      <w:r w:rsidRPr="007D65CA">
        <w:rPr>
          <w:b/>
          <w:bCs/>
        </w:rPr>
        <w:t>alternativas de unidades múltiples</w:t>
      </w:r>
      <w:r w:rsidRPr="007D65CA">
        <w:t> si:</w:t>
      </w:r>
    </w:p>
    <w:p w14:paraId="29D2E2F9" w14:textId="77777777" w:rsidR="007D65CA" w:rsidRPr="007D65CA" w:rsidRDefault="007D65CA" w:rsidP="007D65CA">
      <w:pPr>
        <w:numPr>
          <w:ilvl w:val="0"/>
          <w:numId w:val="17"/>
        </w:numPr>
        <w:jc w:val="both"/>
      </w:pPr>
      <w:r w:rsidRPr="007D65CA">
        <w:t>Ambos hechos son </w:t>
      </w:r>
      <w:hyperlink r:id="rId282" w:anchor="term-numeric-fact" w:history="1">
        <w:r w:rsidRPr="007D65CA">
          <w:rPr>
            <w:rStyle w:val="Hipervnculo"/>
          </w:rPr>
          <w:t>hechos numéricos</w:t>
        </w:r>
      </w:hyperlink>
      <w:r w:rsidRPr="007D65CA">
        <w:t>;</w:t>
      </w:r>
    </w:p>
    <w:p w14:paraId="1A5A21C2" w14:textId="77777777" w:rsidR="007D65CA" w:rsidRPr="007D65CA" w:rsidRDefault="007D65CA" w:rsidP="007D65CA">
      <w:pPr>
        <w:numPr>
          <w:ilvl w:val="0"/>
          <w:numId w:val="17"/>
        </w:numPr>
        <w:jc w:val="both"/>
      </w:pPr>
      <w:r w:rsidRPr="007D65CA">
        <w:lastRenderedPageBreak/>
        <w:t>Para cada dimensión excepto la dimensión </w:t>
      </w:r>
      <w:hyperlink r:id="rId283" w:anchor="component-unit-core-dimension" w:history="1">
        <w:r w:rsidRPr="007D65CA">
          <w:rPr>
            <w:rStyle w:val="Hipervnculo"/>
          </w:rPr>
          <w:t>del núcleo unitario</w:t>
        </w:r>
      </w:hyperlink>
      <w:r w:rsidRPr="007D65CA">
        <w:t> en la propiedad {dimensions} de </w:t>
      </w:r>
      <w:r w:rsidRPr="007D65CA">
        <w:rPr>
          <w:b/>
          <w:bCs/>
        </w:rPr>
        <w:t>A</w:t>
      </w:r>
      <w:r w:rsidRPr="007D65CA">
        <w:t>, la misma dimensión está presente en </w:t>
      </w:r>
      <w:r w:rsidRPr="007D65CA">
        <w:rPr>
          <w:b/>
          <w:bCs/>
        </w:rPr>
        <w:t>B</w:t>
      </w:r>
      <w:r w:rsidRPr="007D65CA">
        <w:t> con un </w:t>
      </w:r>
      <w:hyperlink r:id="rId284" w:anchor="term-equal-dimension-value" w:history="1">
        <w:r w:rsidRPr="007D65CA">
          <w:rPr>
            <w:rStyle w:val="Hipervnculo"/>
          </w:rPr>
          <w:t>valor de dimensión igual</w:t>
        </w:r>
      </w:hyperlink>
      <w:r w:rsidRPr="007D65CA">
        <w:t> y viceversa; y</w:t>
      </w:r>
    </w:p>
    <w:p w14:paraId="0ECDC4E7" w14:textId="77777777" w:rsidR="007D65CA" w:rsidRPr="007D65CA" w:rsidRDefault="007D65CA" w:rsidP="007D65CA">
      <w:pPr>
        <w:numPr>
          <w:ilvl w:val="0"/>
          <w:numId w:val="17"/>
        </w:numPr>
        <w:jc w:val="both"/>
      </w:pPr>
      <w:r w:rsidRPr="007D65CA">
        <w:t>Los hechos tienen valores distintos para la </w:t>
      </w:r>
      <w:hyperlink r:id="rId285" w:anchor="component-unit-core-dimension" w:history="1">
        <w:r w:rsidRPr="007D65CA">
          <w:rPr>
            <w:rStyle w:val="Hipervnculo"/>
          </w:rPr>
          <w:t>dimensión del núcleo de la unidad</w:t>
        </w:r>
      </w:hyperlink>
      <w:r w:rsidRPr="007D65CA">
        <w:t>.</w:t>
      </w:r>
    </w:p>
    <w:p w14:paraId="070798F4" w14:textId="77777777" w:rsidR="007D65CA" w:rsidRPr="007D65CA" w:rsidRDefault="007D65CA" w:rsidP="007D65CA">
      <w:pPr>
        <w:jc w:val="both"/>
      </w:pPr>
      <w:r w:rsidRPr="007D65CA">
        <w:t>El código </w:t>
      </w:r>
      <w:bookmarkStart w:id="79" w:name="illegalMultiUnitAlternatives"/>
      <w:bookmarkEnd w:id="79"/>
      <w:r w:rsidRPr="007D65CA">
        <w:t>de error oime:illegalMultiUnitAlternatives </w:t>
      </w:r>
      <w:r w:rsidRPr="007D65CA">
        <w:rPr>
          <w:b/>
          <w:bCs/>
        </w:rPr>
        <w:t>PUEDE</w:t>
      </w:r>
      <w:r w:rsidRPr="007D65CA">
        <w:t> ser utilizado por aplicaciones que prohíben </w:t>
      </w:r>
      <w:hyperlink r:id="rId286" w:anchor="term-multi-unit-alternatives" w:history="1">
        <w:r w:rsidRPr="007D65CA">
          <w:rPr>
            <w:rStyle w:val="Hipervnculo"/>
          </w:rPr>
          <w:t>alternativas de unidades múltiples</w:t>
        </w:r>
      </w:hyperlink>
      <w:r w:rsidRPr="007D65CA">
        <w:t>.</w:t>
      </w:r>
    </w:p>
    <w:p w14:paraId="4983839C" w14:textId="77777777" w:rsidR="007D65CA" w:rsidRPr="007D65CA" w:rsidRDefault="007D65CA" w:rsidP="007D65CA">
      <w:pPr>
        <w:jc w:val="both"/>
        <w:rPr>
          <w:b/>
          <w:bCs/>
        </w:rPr>
      </w:pPr>
      <w:bookmarkStart w:id="80" w:name="sec-references"/>
      <w:bookmarkEnd w:id="80"/>
      <w:r w:rsidRPr="007D65CA">
        <w:rPr>
          <w:b/>
          <w:bCs/>
        </w:rPr>
        <w:t>Apéndice A Referencias</w:t>
      </w:r>
    </w:p>
    <w:p w14:paraId="555CCFA3" w14:textId="77777777" w:rsidR="007D65CA" w:rsidRPr="007D65CA" w:rsidRDefault="007D65CA" w:rsidP="007D65CA">
      <w:pPr>
        <w:jc w:val="both"/>
        <w:rPr>
          <w:b/>
          <w:bCs/>
        </w:rPr>
      </w:pPr>
      <w:bookmarkStart w:id="81" w:name="BCP47"/>
      <w:bookmarkEnd w:id="81"/>
      <w:r w:rsidRPr="007D65CA">
        <w:rPr>
          <w:b/>
          <w:bCs/>
        </w:rPr>
        <w:t>BCP47</w:t>
      </w:r>
    </w:p>
    <w:p w14:paraId="6496837E" w14:textId="7CC68CCB" w:rsidR="007D65CA" w:rsidRPr="007D65CA" w:rsidRDefault="007D65CA" w:rsidP="007D65CA">
      <w:pPr>
        <w:jc w:val="both"/>
      </w:pPr>
      <w:r w:rsidRPr="007D65CA">
        <w:t>IETF.</w:t>
      </w:r>
      <w:r>
        <w:t xml:space="preserve"> </w:t>
      </w:r>
      <w:hyperlink r:id="rId287" w:history="1">
        <w:r w:rsidRPr="007D65CA">
          <w:rPr>
            <w:rStyle w:val="Hipervnculo"/>
          </w:rPr>
          <w:t>" BCP47: Etiquetas para identificar idiomas "</w:t>
        </w:r>
      </w:hyperlink>
    </w:p>
    <w:p w14:paraId="7D3F6C76" w14:textId="77777777" w:rsidR="007D65CA" w:rsidRPr="007D65CA" w:rsidRDefault="007D65CA" w:rsidP="007D65CA">
      <w:pPr>
        <w:jc w:val="both"/>
        <w:rPr>
          <w:b/>
          <w:bCs/>
        </w:rPr>
      </w:pPr>
      <w:bookmarkStart w:id="82" w:name="DIMENSIONS"/>
      <w:bookmarkEnd w:id="82"/>
      <w:r w:rsidRPr="007D65CA">
        <w:rPr>
          <w:b/>
          <w:bCs/>
        </w:rPr>
        <w:t>DIMENSIONES</w:t>
      </w:r>
    </w:p>
    <w:p w14:paraId="0530D618" w14:textId="240E41AB" w:rsidR="007D65CA" w:rsidRPr="007D65CA" w:rsidRDefault="007D65CA" w:rsidP="007D65CA">
      <w:pPr>
        <w:jc w:val="both"/>
      </w:pPr>
      <w:r w:rsidRPr="007D65CA">
        <w:t>XBRL International Inc..</w:t>
      </w:r>
      <w:hyperlink r:id="rId288" w:history="1">
        <w:r w:rsidRPr="007D65CA">
          <w:rPr>
            <w:rStyle w:val="Hipervnculo"/>
          </w:rPr>
          <w:t>"XBRL Dimensions 1.0"</w:t>
        </w:r>
      </w:hyperlink>
      <w:r>
        <w:t xml:space="preserve"> </w:t>
      </w:r>
      <w:r w:rsidRPr="007D65CA">
        <w:t>Ignacio Hernández-Ros, y Hugh Wallis.</w:t>
      </w:r>
    </w:p>
    <w:p w14:paraId="3D92077F" w14:textId="77777777" w:rsidR="007D65CA" w:rsidRPr="007D65CA" w:rsidRDefault="007D65CA" w:rsidP="007D65CA">
      <w:pPr>
        <w:jc w:val="both"/>
        <w:rPr>
          <w:b/>
          <w:bCs/>
        </w:rPr>
      </w:pPr>
      <w:bookmarkStart w:id="83" w:name="DTR-STRUCTURE-1.1"/>
      <w:bookmarkEnd w:id="83"/>
      <w:r w:rsidRPr="007D65CA">
        <w:rPr>
          <w:b/>
          <w:bCs/>
        </w:rPr>
        <w:t>ESTRUCTURA DTR</w:t>
      </w:r>
    </w:p>
    <w:p w14:paraId="2636767E" w14:textId="4372B1E1" w:rsidR="007D65CA" w:rsidRPr="007D65CA" w:rsidRDefault="007D65CA" w:rsidP="007D65CA">
      <w:pPr>
        <w:jc w:val="both"/>
      </w:pPr>
      <w:r w:rsidRPr="007D65CA">
        <w:t>XBRL International Inc. "</w:t>
      </w:r>
      <w:hyperlink r:id="rId289" w:history="1">
        <w:r w:rsidRPr="007D65CA">
          <w:rPr>
            <w:rStyle w:val="Hipervnculo"/>
          </w:rPr>
          <w:t>Registro de tipos de datos - Estructura 1.1"</w:t>
        </w:r>
      </w:hyperlink>
      <w:r>
        <w:t xml:space="preserve"> </w:t>
      </w:r>
      <w:r w:rsidRPr="007D65CA">
        <w:t>Mark GoodhandHugh WallisPaul Warren.</w:t>
      </w:r>
    </w:p>
    <w:p w14:paraId="126C9412" w14:textId="77777777" w:rsidR="007D65CA" w:rsidRPr="007D65CA" w:rsidRDefault="007D65CA" w:rsidP="007D65CA">
      <w:pPr>
        <w:jc w:val="both"/>
        <w:rPr>
          <w:b/>
          <w:bCs/>
        </w:rPr>
      </w:pPr>
      <w:bookmarkStart w:id="84" w:name="ENUM2"/>
      <w:bookmarkEnd w:id="84"/>
      <w:r w:rsidRPr="007D65CA">
        <w:rPr>
          <w:b/>
          <w:bCs/>
        </w:rPr>
        <w:t>ENUMERACIONES EXTENSIBLES 2.0</w:t>
      </w:r>
    </w:p>
    <w:p w14:paraId="6A793746" w14:textId="35211F8B" w:rsidR="007D65CA" w:rsidRPr="007D65CA" w:rsidRDefault="007D65CA" w:rsidP="007D65CA">
      <w:pPr>
        <w:jc w:val="both"/>
        <w:rPr>
          <w:lang w:val="en-US"/>
        </w:rPr>
      </w:pPr>
      <w:r w:rsidRPr="007D65CA">
        <w:t>XBRL International Inc..</w:t>
      </w:r>
      <w:hyperlink r:id="rId290" w:history="1">
        <w:r w:rsidRPr="007D65CA">
          <w:rPr>
            <w:rStyle w:val="Hipervnculo"/>
            <w:lang w:val="en-US"/>
          </w:rPr>
          <w:t>"Extensible Enumerations 2.0"</w:t>
        </w:r>
      </w:hyperlink>
      <w:r>
        <w:t xml:space="preserve"> </w:t>
      </w:r>
      <w:r w:rsidRPr="007D65CA">
        <w:rPr>
          <w:lang w:val="en-US"/>
        </w:rPr>
        <w:t>Mark Goodhand, y Paul Warren.</w:t>
      </w:r>
    </w:p>
    <w:p w14:paraId="474A763C" w14:textId="77777777" w:rsidR="007D65CA" w:rsidRPr="007D65CA" w:rsidRDefault="007D65CA" w:rsidP="007D65CA">
      <w:pPr>
        <w:jc w:val="both"/>
        <w:rPr>
          <w:b/>
          <w:bCs/>
          <w:lang w:val="en-US"/>
        </w:rPr>
      </w:pPr>
      <w:bookmarkStart w:id="85" w:name="RFC2119"/>
      <w:bookmarkEnd w:id="85"/>
      <w:r w:rsidRPr="007D65CA">
        <w:rPr>
          <w:b/>
          <w:bCs/>
          <w:lang w:val="en-US"/>
        </w:rPr>
        <w:t>IETF RFC 2119</w:t>
      </w:r>
    </w:p>
    <w:p w14:paraId="0EA6B4AA" w14:textId="3C4CFF07" w:rsidR="007D65CA" w:rsidRPr="007D65CA" w:rsidRDefault="007D65CA" w:rsidP="007D65CA">
      <w:pPr>
        <w:jc w:val="both"/>
      </w:pPr>
      <w:r w:rsidRPr="007D65CA">
        <w:rPr>
          <w:lang w:val="en-US"/>
        </w:rPr>
        <w:t>IETF (Internet Engineering Task Force).</w:t>
      </w:r>
      <w:hyperlink r:id="rId291" w:history="1">
        <w:r w:rsidRPr="007D65CA">
          <w:rPr>
            <w:rStyle w:val="Hipervnculo"/>
          </w:rPr>
          <w:t>"RFC 2119: Palabras clave para usar en RFC para indicar niveles de requerimiento"</w:t>
        </w:r>
      </w:hyperlink>
      <w:r>
        <w:t xml:space="preserve"> </w:t>
      </w:r>
      <w:r w:rsidRPr="007D65CA">
        <w:t>Scott Bradner.</w:t>
      </w:r>
    </w:p>
    <w:p w14:paraId="2C6DA192" w14:textId="77777777" w:rsidR="007D65CA" w:rsidRPr="007D65CA" w:rsidRDefault="007D65CA" w:rsidP="007D65CA">
      <w:pPr>
        <w:jc w:val="both"/>
        <w:rPr>
          <w:b/>
          <w:bCs/>
        </w:rPr>
      </w:pPr>
      <w:bookmarkStart w:id="86" w:name="ISO8601"/>
      <w:bookmarkEnd w:id="86"/>
      <w:r w:rsidRPr="007D65CA">
        <w:rPr>
          <w:b/>
          <w:bCs/>
        </w:rPr>
        <w:t>ISO8601</w:t>
      </w:r>
    </w:p>
    <w:p w14:paraId="04DC2048" w14:textId="3B1BA0F8" w:rsidR="007D65CA" w:rsidRPr="007D65CA" w:rsidRDefault="007D65CA" w:rsidP="007D65CA">
      <w:pPr>
        <w:jc w:val="both"/>
        <w:rPr>
          <w:lang w:val="en-US"/>
        </w:rPr>
      </w:pPr>
      <w:r w:rsidRPr="007D65CA">
        <w:t>Organización Internacional de Normalización.</w:t>
      </w:r>
      <w:r>
        <w:t xml:space="preserve"> </w:t>
      </w:r>
      <w:hyperlink r:id="rId292" w:history="1">
        <w:r w:rsidRPr="007D65CA">
          <w:rPr>
            <w:rStyle w:val="Hipervnculo"/>
          </w:rPr>
          <w:t xml:space="preserve">" Representaciones numéricas de fecha y hora de la norma internacional ISO 8601. </w:t>
        </w:r>
        <w:r w:rsidRPr="007D65CA">
          <w:rPr>
            <w:rStyle w:val="Hipervnculo"/>
            <w:lang w:val="en-US"/>
          </w:rPr>
          <w:t>"</w:t>
        </w:r>
      </w:hyperlink>
    </w:p>
    <w:p w14:paraId="0BCF0D27" w14:textId="77777777" w:rsidR="007D65CA" w:rsidRPr="007D65CA" w:rsidRDefault="007D65CA" w:rsidP="007D65CA">
      <w:pPr>
        <w:jc w:val="both"/>
        <w:rPr>
          <w:b/>
          <w:bCs/>
          <w:lang w:val="en-US"/>
        </w:rPr>
      </w:pPr>
      <w:bookmarkStart w:id="87" w:name="OIMCOMMON"/>
      <w:bookmarkEnd w:id="87"/>
      <w:r w:rsidRPr="007D65CA">
        <w:rPr>
          <w:b/>
          <w:bCs/>
          <w:lang w:val="en-US"/>
        </w:rPr>
        <w:t>OIMCOMMON</w:t>
      </w:r>
    </w:p>
    <w:p w14:paraId="21383DFA" w14:textId="746A7358" w:rsidR="007D65CA" w:rsidRPr="007D65CA" w:rsidRDefault="007D65CA" w:rsidP="007D65CA">
      <w:pPr>
        <w:jc w:val="both"/>
        <w:rPr>
          <w:lang w:val="en-US"/>
        </w:rPr>
      </w:pPr>
      <w:r w:rsidRPr="007D65CA">
        <w:rPr>
          <w:lang w:val="en-US"/>
        </w:rPr>
        <w:t>XBRL International Inc.</w:t>
      </w:r>
      <w:r>
        <w:rPr>
          <w:lang w:val="en-US"/>
        </w:rPr>
        <w:t xml:space="preserve"> </w:t>
      </w:r>
      <w:hyperlink r:id="rId293" w:history="1">
        <w:r w:rsidRPr="007D65CA">
          <w:rPr>
            <w:rStyle w:val="Hipervnculo"/>
            <w:lang w:val="en-US"/>
          </w:rPr>
          <w:t>"XBRL Open Information Model Common Definitions"</w:t>
        </w:r>
      </w:hyperlink>
      <w:r w:rsidRPr="007D65CA">
        <w:rPr>
          <w:lang w:val="en-US"/>
        </w:rPr>
        <w:t xml:space="preserve"> Herm Fischer, Mark Goodhand, y Paul Warren.</w:t>
      </w:r>
    </w:p>
    <w:p w14:paraId="05AE6B21" w14:textId="77777777" w:rsidR="007D65CA" w:rsidRPr="007D65CA" w:rsidRDefault="007D65CA" w:rsidP="007D65CA">
      <w:pPr>
        <w:jc w:val="both"/>
        <w:rPr>
          <w:b/>
          <w:bCs/>
          <w:lang w:val="en-US"/>
        </w:rPr>
      </w:pPr>
      <w:bookmarkStart w:id="88" w:name="XBRL"/>
      <w:bookmarkEnd w:id="88"/>
      <w:r w:rsidRPr="007D65CA">
        <w:rPr>
          <w:b/>
          <w:bCs/>
          <w:lang w:val="en-US"/>
        </w:rPr>
        <w:t>XBRL 2.1</w:t>
      </w:r>
    </w:p>
    <w:p w14:paraId="0F507329" w14:textId="2BEB759B" w:rsidR="007D65CA" w:rsidRPr="007D65CA" w:rsidRDefault="007D65CA" w:rsidP="007D65CA">
      <w:pPr>
        <w:jc w:val="both"/>
        <w:rPr>
          <w:lang w:val="en-US"/>
        </w:rPr>
      </w:pPr>
      <w:r w:rsidRPr="007D65CA">
        <w:rPr>
          <w:lang w:val="en-US"/>
        </w:rPr>
        <w:t>XBRL International Inc.</w:t>
      </w:r>
      <w:r>
        <w:rPr>
          <w:lang w:val="en-US"/>
        </w:rPr>
        <w:t xml:space="preserve"> </w:t>
      </w:r>
      <w:hyperlink r:id="rId294" w:history="1">
        <w:r w:rsidRPr="007D65CA">
          <w:rPr>
            <w:rStyle w:val="Hipervnculo"/>
            <w:lang w:val="en-US"/>
          </w:rPr>
          <w:t>"Extensible Business Reporting Language (XBRL) 2.1 incluye erratas corregidas hasta 2013-02-20"</w:t>
        </w:r>
      </w:hyperlink>
      <w:r>
        <w:rPr>
          <w:lang w:val="en-US"/>
        </w:rPr>
        <w:t xml:space="preserve"> P</w:t>
      </w:r>
      <w:r w:rsidRPr="007D65CA">
        <w:rPr>
          <w:lang w:val="en-US"/>
        </w:rPr>
        <w:t>hillip Engel, Walter Hamscher, Geoff Shuetrim, David vun Kannon y Hugh Wallis.</w:t>
      </w:r>
    </w:p>
    <w:p w14:paraId="1C5E98C7" w14:textId="77777777" w:rsidR="007D65CA" w:rsidRPr="007D65CA" w:rsidRDefault="007D65CA" w:rsidP="007D65CA">
      <w:pPr>
        <w:jc w:val="both"/>
        <w:rPr>
          <w:b/>
          <w:bCs/>
          <w:lang w:val="en-US"/>
        </w:rPr>
      </w:pPr>
      <w:bookmarkStart w:id="89" w:name="XMLNAMES"/>
      <w:bookmarkEnd w:id="89"/>
      <w:r w:rsidRPr="007D65CA">
        <w:rPr>
          <w:b/>
          <w:bCs/>
          <w:lang w:val="en-US"/>
        </w:rPr>
        <w:t>Nombres XML</w:t>
      </w:r>
    </w:p>
    <w:p w14:paraId="7417DC90" w14:textId="3BCC7106" w:rsidR="007D65CA" w:rsidRPr="007D65CA" w:rsidRDefault="007D65CA" w:rsidP="007D65CA">
      <w:pPr>
        <w:jc w:val="both"/>
      </w:pPr>
      <w:r w:rsidRPr="007D65CA">
        <w:rPr>
          <w:lang w:val="en-US"/>
        </w:rPr>
        <w:t>W3C (World Wide Web Consortium).</w:t>
      </w:r>
      <w:r>
        <w:rPr>
          <w:lang w:val="en-US"/>
        </w:rPr>
        <w:t xml:space="preserve"> </w:t>
      </w:r>
      <w:hyperlink r:id="rId295" w:history="1">
        <w:r w:rsidRPr="007D65CA">
          <w:rPr>
            <w:rStyle w:val="Hipervnculo"/>
          </w:rPr>
          <w:t>"Espacios de nombres en XML 1.0 (tercera edición)"</w:t>
        </w:r>
      </w:hyperlink>
    </w:p>
    <w:p w14:paraId="52756B16" w14:textId="77777777" w:rsidR="007D65CA" w:rsidRPr="007D65CA" w:rsidRDefault="007D65CA" w:rsidP="007D65CA">
      <w:pPr>
        <w:jc w:val="both"/>
        <w:rPr>
          <w:b/>
          <w:bCs/>
        </w:rPr>
      </w:pPr>
      <w:bookmarkStart w:id="90" w:name="XMLSCHEMA-DATATYPES"/>
      <w:bookmarkEnd w:id="90"/>
      <w:r w:rsidRPr="007D65CA">
        <w:rPr>
          <w:b/>
          <w:bCs/>
        </w:rPr>
        <w:t>Tipos de datos de esquema XML</w:t>
      </w:r>
    </w:p>
    <w:p w14:paraId="7D99FEAF" w14:textId="34FB2DFD" w:rsidR="007D65CA" w:rsidRPr="007D65CA" w:rsidRDefault="007D65CA" w:rsidP="007D65CA">
      <w:pPr>
        <w:jc w:val="both"/>
        <w:rPr>
          <w:lang w:val="en-US"/>
        </w:rPr>
      </w:pPr>
      <w:r w:rsidRPr="007D65CA">
        <w:rPr>
          <w:lang w:val="en-US"/>
        </w:rPr>
        <w:lastRenderedPageBreak/>
        <w:t>W3C (World Wide Web Consortium).</w:t>
      </w:r>
      <w:r>
        <w:rPr>
          <w:lang w:val="en-US"/>
        </w:rPr>
        <w:t xml:space="preserve"> </w:t>
      </w:r>
      <w:hyperlink r:id="rId296" w:history="1">
        <w:r w:rsidRPr="007D65CA">
          <w:rPr>
            <w:rStyle w:val="Hipervnculo"/>
            <w:lang w:val="en-US"/>
          </w:rPr>
          <w:t>"XML Schema Part 2: Datatypes Second Edition"</w:t>
        </w:r>
      </w:hyperlink>
      <w:r w:rsidRPr="007D65CA">
        <w:rPr>
          <w:lang w:val="en-US"/>
        </w:rPr>
        <w:t xml:space="preserve"> Paul V. Biron, y Ashok Malhotra.</w:t>
      </w:r>
    </w:p>
    <w:p w14:paraId="17CC7BA9" w14:textId="77777777" w:rsidR="007D65CA" w:rsidRPr="007D65CA" w:rsidRDefault="007D65CA" w:rsidP="007D65CA">
      <w:pPr>
        <w:jc w:val="both"/>
        <w:rPr>
          <w:b/>
          <w:bCs/>
          <w:lang w:val="en-US"/>
        </w:rPr>
      </w:pPr>
      <w:bookmarkStart w:id="91" w:name="XMLSCHEMA-STRUCTURES"/>
      <w:bookmarkEnd w:id="91"/>
      <w:r w:rsidRPr="007D65CA">
        <w:rPr>
          <w:b/>
          <w:bCs/>
          <w:lang w:val="en-US"/>
        </w:rPr>
        <w:t>Estructuras de esquemas XML</w:t>
      </w:r>
    </w:p>
    <w:p w14:paraId="1AB0AE15" w14:textId="0422140B" w:rsidR="007D65CA" w:rsidRPr="007D65CA" w:rsidRDefault="007D65CA" w:rsidP="007D65CA">
      <w:pPr>
        <w:jc w:val="both"/>
        <w:rPr>
          <w:lang w:val="en-US"/>
        </w:rPr>
      </w:pPr>
      <w:r w:rsidRPr="007D65CA">
        <w:rPr>
          <w:lang w:val="en-US"/>
        </w:rPr>
        <w:t>W3C (World Wide Web Consortium).</w:t>
      </w:r>
      <w:hyperlink r:id="rId297" w:history="1">
        <w:r w:rsidRPr="007D65CA">
          <w:rPr>
            <w:rStyle w:val="Hipervnculo"/>
            <w:lang w:val="en-US"/>
          </w:rPr>
          <w:t>"XML Schema Part 1: Structures Second Edition"</w:t>
        </w:r>
      </w:hyperlink>
      <w:r w:rsidRPr="007D65CA">
        <w:rPr>
          <w:lang w:val="en-US"/>
        </w:rPr>
        <w:t xml:space="preserve"> Henry S. Thompson, David Beech, Murray Maloney y Noah Mendelsohn.</w:t>
      </w:r>
    </w:p>
    <w:p w14:paraId="07130B23" w14:textId="77777777" w:rsidR="007D65CA" w:rsidRPr="007D65CA" w:rsidRDefault="007D65CA" w:rsidP="007D65CA">
      <w:pPr>
        <w:jc w:val="both"/>
        <w:rPr>
          <w:b/>
          <w:bCs/>
          <w:lang w:val="en-US"/>
        </w:rPr>
      </w:pPr>
      <w:bookmarkStart w:id="92" w:name="XBRL-XML"/>
      <w:bookmarkEnd w:id="92"/>
      <w:r w:rsidRPr="007D65CA">
        <w:rPr>
          <w:b/>
          <w:bCs/>
          <w:lang w:val="en-US"/>
        </w:rPr>
        <w:t>xBRL-XML</w:t>
      </w:r>
    </w:p>
    <w:p w14:paraId="009EF757" w14:textId="28E44FEC" w:rsidR="007D65CA" w:rsidRPr="007D65CA" w:rsidRDefault="007D65CA" w:rsidP="007D65CA">
      <w:pPr>
        <w:jc w:val="both"/>
        <w:rPr>
          <w:lang w:val="en-US"/>
        </w:rPr>
      </w:pPr>
      <w:r w:rsidRPr="007D65CA">
        <w:rPr>
          <w:lang w:val="en-US"/>
        </w:rPr>
        <w:t>XBRL International Inc.</w:t>
      </w:r>
      <w:r>
        <w:rPr>
          <w:lang w:val="en-US"/>
        </w:rPr>
        <w:t xml:space="preserve"> </w:t>
      </w:r>
      <w:hyperlink r:id="rId298" w:history="1">
        <w:r w:rsidRPr="007D65CA">
          <w:rPr>
            <w:rStyle w:val="Hipervnculo"/>
            <w:lang w:val="en-US"/>
          </w:rPr>
          <w:t>"xBRL-XML: XML Mappings for the Open Information Model 1.0"</w:t>
        </w:r>
      </w:hyperlink>
      <w:r w:rsidRPr="007D65CA">
        <w:rPr>
          <w:lang w:val="en-US"/>
        </w:rPr>
        <w:t xml:space="preserve"> Paul Warren, y Herm Fischer.</w:t>
      </w:r>
    </w:p>
    <w:p w14:paraId="6D836BDE" w14:textId="77777777" w:rsidR="007D65CA" w:rsidRPr="007D65CA" w:rsidRDefault="007D65CA" w:rsidP="007D65CA">
      <w:pPr>
        <w:jc w:val="both"/>
        <w:rPr>
          <w:b/>
          <w:bCs/>
        </w:rPr>
      </w:pPr>
      <w:bookmarkStart w:id="93" w:name="sec-ip-status"/>
      <w:bookmarkEnd w:id="93"/>
      <w:r w:rsidRPr="007D65CA">
        <w:rPr>
          <w:b/>
          <w:bCs/>
        </w:rPr>
        <w:t>Apéndice B Situación de la propiedad intelectual (no normativa)</w:t>
      </w:r>
    </w:p>
    <w:p w14:paraId="65CE0461" w14:textId="77777777" w:rsidR="007D65CA" w:rsidRPr="007D65CA" w:rsidRDefault="007D65CA" w:rsidP="007D65CA">
      <w:pPr>
        <w:jc w:val="both"/>
      </w:pPr>
      <w:r w:rsidRPr="007D65CA">
        <w:t>Este documento y sus traducciones pueden ser copiados y suministrados a otros, y obras derivadas que comentan o de lo contrario, explicarlo o ayudar en su implementación puede ser preparado, copiado, publicado y distribuido, en su totalidad o en parte, sin restricción de ningún tipo, siempre que lo anterior El aviso de derechos de autor y este párrafo se incluyen en todos los copias y obras derivadas. Sin embargo, este documento en sí puede no ser modificado de ninguna manera, como por ejemplo mediante la eliminación de los derechos de autor aviso o referencias a XBRL International o XBRL organizaciones, excepto cuando sea necesario para traducirlo en idiomas distintos del inglés. Miembros de XBRL International aceptar otorgar ciertas licencias bajo XBRL International Política de Propiedad Intelectual (</w:t>
      </w:r>
      <w:hyperlink r:id="rId299" w:history="1">
        <w:r w:rsidRPr="007D65CA">
          <w:rPr>
            <w:rStyle w:val="Hipervnculo"/>
          </w:rPr>
          <w:t>www.xbrl.org/legal</w:t>
        </w:r>
      </w:hyperlink>
      <w:r w:rsidRPr="007D65CA">
        <w:t>).</w:t>
      </w:r>
    </w:p>
    <w:p w14:paraId="2B8AF5CD" w14:textId="6A3E8ACB" w:rsidR="007D65CA" w:rsidRPr="007D65CA" w:rsidRDefault="007D65CA" w:rsidP="007D65CA">
      <w:pPr>
        <w:jc w:val="both"/>
      </w:pPr>
      <w:r w:rsidRPr="007D65CA">
        <w:t xml:space="preserve">Este documento y la información contenida en él se proporcionan "TAL CUAL" y XBRL INTERNATIONAL RENUNCIA A TODOS GARANTÍAS, EXPRESAS O IMPLÍCITAS, </w:t>
      </w:r>
      <w:r w:rsidR="00EF6E0D" w:rsidRPr="007D65CA">
        <w:t>INCLUYENDO,</w:t>
      </w:r>
      <w:r w:rsidRPr="007D65CA">
        <w:t xml:space="preserve"> PERO NO LIMITADO A: CUALQUIER GARANTÍA DE QUE EL USO DE LA INFORMACIÓN AQUÍ CONTENIDA NO INFRINGIR CUALQUIER DERECHO O GARANTÍA IMPLÍCITA DE COMERCIABILIDAD O IDONEIDAD PARA UN PROPÓSITO PARTICULAR.</w:t>
      </w:r>
    </w:p>
    <w:p w14:paraId="0D0476EB" w14:textId="77777777" w:rsidR="007D65CA" w:rsidRPr="007D65CA" w:rsidRDefault="007D65CA" w:rsidP="007D65CA">
      <w:pPr>
        <w:jc w:val="both"/>
      </w:pPr>
      <w:r w:rsidRPr="007D65CA">
        <w:t>La atención de los usuarios de este documento se dirige a la posibilidad de que el cumplimiento o la adopción de XBRL Las especificaciones internacionales pueden requerir el uso de una invención cubiertos por derechos de patente. XBRL International no será responsable de identificar las patentes para las que puede ser una licencia requerido por cualquier especificación XBRL International, o para Realizar investigaciones legales sobre la validez legal o el alcance de aquellas patentes que se le señalan. XBRL Las especificaciones internacionales son prospectivas y consultivas solamente. Los usuarios potenciales son responsables de proteger ellos mismos contra la responsabilidad por infracción de patentes. XBRL Internacional no toma posición con respecto a la validez o alcance de cualquier propiedad intelectual u otros derechos que puedan se alegará que pertenece a la aplicación o utilización de la tecnología descrita en este documento o la medida en que cualquier licencia bajo tales derechos podría o no estar disponible; tampoco declara que haya hecho ningún esfuerzo para identificar tales derechos. Los miembros de XBRL International están de acuerdo para otorgar ciertas licencias bajo XBRL International Política de Propiedad Intelectual (</w:t>
      </w:r>
      <w:hyperlink r:id="rId300" w:history="1">
        <w:r w:rsidRPr="007D65CA">
          <w:rPr>
            <w:rStyle w:val="Hipervnculo"/>
          </w:rPr>
          <w:t>www.xbrl.org/legal</w:t>
        </w:r>
      </w:hyperlink>
      <w:r w:rsidRPr="007D65CA">
        <w:t>).</w:t>
      </w:r>
    </w:p>
    <w:p w14:paraId="10CA4C63" w14:textId="77777777" w:rsidR="00AC5F5D" w:rsidRDefault="00AC5F5D" w:rsidP="00C9073A">
      <w:pPr>
        <w:jc w:val="both"/>
      </w:pPr>
    </w:p>
    <w:p w14:paraId="4393ED88" w14:textId="77777777" w:rsidR="00C9073A" w:rsidRDefault="00C9073A" w:rsidP="00C9073A">
      <w:pPr>
        <w:jc w:val="both"/>
      </w:pPr>
    </w:p>
    <w:sectPr w:rsidR="00C907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805"/>
    <w:multiLevelType w:val="multilevel"/>
    <w:tmpl w:val="1C96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767FD"/>
    <w:multiLevelType w:val="multilevel"/>
    <w:tmpl w:val="23E4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D1A2B"/>
    <w:multiLevelType w:val="multilevel"/>
    <w:tmpl w:val="0F74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F16154"/>
    <w:multiLevelType w:val="multilevel"/>
    <w:tmpl w:val="24E83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811F57"/>
    <w:multiLevelType w:val="multilevel"/>
    <w:tmpl w:val="E37A5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F0118"/>
    <w:multiLevelType w:val="multilevel"/>
    <w:tmpl w:val="5278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820F07"/>
    <w:multiLevelType w:val="multilevel"/>
    <w:tmpl w:val="494C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7177BB"/>
    <w:multiLevelType w:val="multilevel"/>
    <w:tmpl w:val="4A68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627E3D"/>
    <w:multiLevelType w:val="multilevel"/>
    <w:tmpl w:val="9E14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137168"/>
    <w:multiLevelType w:val="multilevel"/>
    <w:tmpl w:val="064E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D041E9"/>
    <w:multiLevelType w:val="multilevel"/>
    <w:tmpl w:val="96DC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47685C"/>
    <w:multiLevelType w:val="multilevel"/>
    <w:tmpl w:val="A212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9022CE"/>
    <w:multiLevelType w:val="multilevel"/>
    <w:tmpl w:val="06A2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682A20"/>
    <w:multiLevelType w:val="multilevel"/>
    <w:tmpl w:val="9122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666ADB"/>
    <w:multiLevelType w:val="multilevel"/>
    <w:tmpl w:val="2202F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58426D"/>
    <w:multiLevelType w:val="multilevel"/>
    <w:tmpl w:val="2CF88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B95386"/>
    <w:multiLevelType w:val="multilevel"/>
    <w:tmpl w:val="FCBC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10"/>
  </w:num>
  <w:num w:numId="4">
    <w:abstractNumId w:val="2"/>
  </w:num>
  <w:num w:numId="5">
    <w:abstractNumId w:val="16"/>
  </w:num>
  <w:num w:numId="6">
    <w:abstractNumId w:val="11"/>
  </w:num>
  <w:num w:numId="7">
    <w:abstractNumId w:val="5"/>
  </w:num>
  <w:num w:numId="8">
    <w:abstractNumId w:val="7"/>
  </w:num>
  <w:num w:numId="9">
    <w:abstractNumId w:val="13"/>
  </w:num>
  <w:num w:numId="10">
    <w:abstractNumId w:val="15"/>
  </w:num>
  <w:num w:numId="11">
    <w:abstractNumId w:val="4"/>
  </w:num>
  <w:num w:numId="12">
    <w:abstractNumId w:val="14"/>
  </w:num>
  <w:num w:numId="13">
    <w:abstractNumId w:val="3"/>
  </w:num>
  <w:num w:numId="14">
    <w:abstractNumId w:val="6"/>
  </w:num>
  <w:num w:numId="15">
    <w:abstractNumId w:val="9"/>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0F7"/>
    <w:rsid w:val="00072353"/>
    <w:rsid w:val="001D2B00"/>
    <w:rsid w:val="00240667"/>
    <w:rsid w:val="00286A4E"/>
    <w:rsid w:val="004600F7"/>
    <w:rsid w:val="005B1021"/>
    <w:rsid w:val="007D65CA"/>
    <w:rsid w:val="00A336EC"/>
    <w:rsid w:val="00AC5F5D"/>
    <w:rsid w:val="00C8381A"/>
    <w:rsid w:val="00C9073A"/>
    <w:rsid w:val="00EF6E0D"/>
    <w:rsid w:val="00FE12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0EC311"/>
  <w15:chartTrackingRefBased/>
  <w15:docId w15:val="{8A1CEBDE-44BC-4F6A-AD40-ACF8E883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600F7"/>
    <w:rPr>
      <w:color w:val="0563C1" w:themeColor="hyperlink"/>
      <w:u w:val="single"/>
    </w:rPr>
  </w:style>
  <w:style w:type="character" w:styleId="Mencinsinresolver">
    <w:name w:val="Unresolved Mention"/>
    <w:basedOn w:val="Fuentedeprrafopredeter"/>
    <w:uiPriority w:val="99"/>
    <w:semiHidden/>
    <w:unhideWhenUsed/>
    <w:rsid w:val="004600F7"/>
    <w:rPr>
      <w:color w:val="605E5C"/>
      <w:shd w:val="clear" w:color="auto" w:fill="E1DFDD"/>
    </w:rPr>
  </w:style>
  <w:style w:type="character" w:styleId="Hipervnculovisitado">
    <w:name w:val="FollowedHyperlink"/>
    <w:basedOn w:val="Fuentedeprrafopredeter"/>
    <w:uiPriority w:val="99"/>
    <w:semiHidden/>
    <w:unhideWhenUsed/>
    <w:rsid w:val="00A336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6502">
      <w:bodyDiv w:val="1"/>
      <w:marLeft w:val="0"/>
      <w:marRight w:val="0"/>
      <w:marTop w:val="0"/>
      <w:marBottom w:val="0"/>
      <w:divBdr>
        <w:top w:val="none" w:sz="0" w:space="0" w:color="auto"/>
        <w:left w:val="none" w:sz="0" w:space="0" w:color="auto"/>
        <w:bottom w:val="none" w:sz="0" w:space="0" w:color="auto"/>
        <w:right w:val="none" w:sz="0" w:space="0" w:color="auto"/>
      </w:divBdr>
    </w:div>
    <w:div w:id="196941143">
      <w:bodyDiv w:val="1"/>
      <w:marLeft w:val="0"/>
      <w:marRight w:val="0"/>
      <w:marTop w:val="0"/>
      <w:marBottom w:val="0"/>
      <w:divBdr>
        <w:top w:val="none" w:sz="0" w:space="0" w:color="auto"/>
        <w:left w:val="none" w:sz="0" w:space="0" w:color="auto"/>
        <w:bottom w:val="none" w:sz="0" w:space="0" w:color="auto"/>
        <w:right w:val="none" w:sz="0" w:space="0" w:color="auto"/>
      </w:divBdr>
      <w:divsChild>
        <w:div w:id="1239941694">
          <w:marLeft w:val="0"/>
          <w:marRight w:val="0"/>
          <w:marTop w:val="0"/>
          <w:marBottom w:val="0"/>
          <w:divBdr>
            <w:top w:val="none" w:sz="0" w:space="0" w:color="auto"/>
            <w:left w:val="none" w:sz="0" w:space="0" w:color="auto"/>
            <w:bottom w:val="none" w:sz="0" w:space="0" w:color="auto"/>
            <w:right w:val="none" w:sz="0" w:space="0" w:color="auto"/>
          </w:divBdr>
        </w:div>
      </w:divsChild>
    </w:div>
    <w:div w:id="427581257">
      <w:bodyDiv w:val="1"/>
      <w:marLeft w:val="0"/>
      <w:marRight w:val="0"/>
      <w:marTop w:val="0"/>
      <w:marBottom w:val="0"/>
      <w:divBdr>
        <w:top w:val="none" w:sz="0" w:space="0" w:color="auto"/>
        <w:left w:val="none" w:sz="0" w:space="0" w:color="auto"/>
        <w:bottom w:val="none" w:sz="0" w:space="0" w:color="auto"/>
        <w:right w:val="none" w:sz="0" w:space="0" w:color="auto"/>
      </w:divBdr>
      <w:divsChild>
        <w:div w:id="318920756">
          <w:marLeft w:val="0"/>
          <w:marRight w:val="0"/>
          <w:marTop w:val="0"/>
          <w:marBottom w:val="0"/>
          <w:divBdr>
            <w:top w:val="none" w:sz="0" w:space="0" w:color="auto"/>
            <w:left w:val="none" w:sz="0" w:space="0" w:color="auto"/>
            <w:bottom w:val="none" w:sz="0" w:space="0" w:color="auto"/>
            <w:right w:val="none" w:sz="0" w:space="0" w:color="auto"/>
          </w:divBdr>
          <w:divsChild>
            <w:div w:id="744425052">
              <w:marLeft w:val="0"/>
              <w:marRight w:val="0"/>
              <w:marTop w:val="0"/>
              <w:marBottom w:val="0"/>
              <w:divBdr>
                <w:top w:val="none" w:sz="0" w:space="0" w:color="auto"/>
                <w:left w:val="none" w:sz="0" w:space="0" w:color="auto"/>
                <w:bottom w:val="none" w:sz="0" w:space="0" w:color="auto"/>
                <w:right w:val="none" w:sz="0" w:space="0" w:color="auto"/>
              </w:divBdr>
              <w:divsChild>
                <w:div w:id="1802534004">
                  <w:marLeft w:val="0"/>
                  <w:marRight w:val="0"/>
                  <w:marTop w:val="0"/>
                  <w:marBottom w:val="0"/>
                  <w:divBdr>
                    <w:top w:val="none" w:sz="0" w:space="0" w:color="auto"/>
                    <w:left w:val="none" w:sz="0" w:space="0" w:color="auto"/>
                    <w:bottom w:val="none" w:sz="0" w:space="0" w:color="auto"/>
                    <w:right w:val="none" w:sz="0" w:space="0" w:color="auto"/>
                  </w:divBdr>
                  <w:divsChild>
                    <w:div w:id="16313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135155">
          <w:marLeft w:val="0"/>
          <w:marRight w:val="0"/>
          <w:marTop w:val="0"/>
          <w:marBottom w:val="0"/>
          <w:divBdr>
            <w:top w:val="none" w:sz="0" w:space="0" w:color="auto"/>
            <w:left w:val="none" w:sz="0" w:space="0" w:color="auto"/>
            <w:bottom w:val="none" w:sz="0" w:space="0" w:color="auto"/>
            <w:right w:val="none" w:sz="0" w:space="0" w:color="auto"/>
          </w:divBdr>
        </w:div>
      </w:divsChild>
    </w:div>
    <w:div w:id="710307960">
      <w:bodyDiv w:val="1"/>
      <w:marLeft w:val="0"/>
      <w:marRight w:val="0"/>
      <w:marTop w:val="0"/>
      <w:marBottom w:val="0"/>
      <w:divBdr>
        <w:top w:val="none" w:sz="0" w:space="0" w:color="auto"/>
        <w:left w:val="none" w:sz="0" w:space="0" w:color="auto"/>
        <w:bottom w:val="none" w:sz="0" w:space="0" w:color="auto"/>
        <w:right w:val="none" w:sz="0" w:space="0" w:color="auto"/>
      </w:divBdr>
      <w:divsChild>
        <w:div w:id="1998149065">
          <w:marLeft w:val="0"/>
          <w:marRight w:val="0"/>
          <w:marTop w:val="0"/>
          <w:marBottom w:val="0"/>
          <w:divBdr>
            <w:top w:val="none" w:sz="0" w:space="0" w:color="auto"/>
            <w:left w:val="none" w:sz="0" w:space="0" w:color="auto"/>
            <w:bottom w:val="none" w:sz="0" w:space="0" w:color="auto"/>
            <w:right w:val="none" w:sz="0" w:space="0" w:color="auto"/>
          </w:divBdr>
          <w:divsChild>
            <w:div w:id="352651651">
              <w:marLeft w:val="0"/>
              <w:marRight w:val="0"/>
              <w:marTop w:val="0"/>
              <w:marBottom w:val="0"/>
              <w:divBdr>
                <w:top w:val="none" w:sz="0" w:space="0" w:color="auto"/>
                <w:left w:val="none" w:sz="0" w:space="0" w:color="auto"/>
                <w:bottom w:val="none" w:sz="0" w:space="0" w:color="auto"/>
                <w:right w:val="none" w:sz="0" w:space="0" w:color="auto"/>
              </w:divBdr>
            </w:div>
          </w:divsChild>
        </w:div>
        <w:div w:id="641077383">
          <w:marLeft w:val="0"/>
          <w:marRight w:val="0"/>
          <w:marTop w:val="0"/>
          <w:marBottom w:val="0"/>
          <w:divBdr>
            <w:top w:val="none" w:sz="0" w:space="0" w:color="auto"/>
            <w:left w:val="none" w:sz="0" w:space="0" w:color="auto"/>
            <w:bottom w:val="none" w:sz="0" w:space="0" w:color="auto"/>
            <w:right w:val="none" w:sz="0" w:space="0" w:color="auto"/>
          </w:divBdr>
        </w:div>
      </w:divsChild>
    </w:div>
    <w:div w:id="712920673">
      <w:bodyDiv w:val="1"/>
      <w:marLeft w:val="0"/>
      <w:marRight w:val="0"/>
      <w:marTop w:val="0"/>
      <w:marBottom w:val="0"/>
      <w:divBdr>
        <w:top w:val="none" w:sz="0" w:space="0" w:color="auto"/>
        <w:left w:val="none" w:sz="0" w:space="0" w:color="auto"/>
        <w:bottom w:val="none" w:sz="0" w:space="0" w:color="auto"/>
        <w:right w:val="none" w:sz="0" w:space="0" w:color="auto"/>
      </w:divBdr>
    </w:div>
    <w:div w:id="830173046">
      <w:bodyDiv w:val="1"/>
      <w:marLeft w:val="0"/>
      <w:marRight w:val="0"/>
      <w:marTop w:val="0"/>
      <w:marBottom w:val="0"/>
      <w:divBdr>
        <w:top w:val="none" w:sz="0" w:space="0" w:color="auto"/>
        <w:left w:val="none" w:sz="0" w:space="0" w:color="auto"/>
        <w:bottom w:val="none" w:sz="0" w:space="0" w:color="auto"/>
        <w:right w:val="none" w:sz="0" w:space="0" w:color="auto"/>
      </w:divBdr>
      <w:divsChild>
        <w:div w:id="240025551">
          <w:marLeft w:val="0"/>
          <w:marRight w:val="0"/>
          <w:marTop w:val="0"/>
          <w:marBottom w:val="0"/>
          <w:divBdr>
            <w:top w:val="none" w:sz="0" w:space="0" w:color="auto"/>
            <w:left w:val="none" w:sz="0" w:space="0" w:color="auto"/>
            <w:bottom w:val="none" w:sz="0" w:space="0" w:color="auto"/>
            <w:right w:val="none" w:sz="0" w:space="0" w:color="auto"/>
          </w:divBdr>
        </w:div>
        <w:div w:id="1194731810">
          <w:marLeft w:val="0"/>
          <w:marRight w:val="0"/>
          <w:marTop w:val="300"/>
          <w:marBottom w:val="300"/>
          <w:divBdr>
            <w:top w:val="none" w:sz="0" w:space="0" w:color="auto"/>
            <w:left w:val="none" w:sz="0" w:space="0" w:color="auto"/>
            <w:bottom w:val="none" w:sz="0" w:space="0" w:color="auto"/>
            <w:right w:val="none" w:sz="0" w:space="0" w:color="auto"/>
          </w:divBdr>
        </w:div>
        <w:div w:id="604963101">
          <w:marLeft w:val="0"/>
          <w:marRight w:val="0"/>
          <w:marTop w:val="600"/>
          <w:marBottom w:val="0"/>
          <w:divBdr>
            <w:top w:val="none" w:sz="0" w:space="0" w:color="auto"/>
            <w:left w:val="none" w:sz="0" w:space="0" w:color="auto"/>
            <w:bottom w:val="none" w:sz="0" w:space="0" w:color="auto"/>
            <w:right w:val="none" w:sz="0" w:space="0" w:color="auto"/>
          </w:divBdr>
          <w:divsChild>
            <w:div w:id="327749837">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063799085">
      <w:bodyDiv w:val="1"/>
      <w:marLeft w:val="0"/>
      <w:marRight w:val="0"/>
      <w:marTop w:val="0"/>
      <w:marBottom w:val="0"/>
      <w:divBdr>
        <w:top w:val="none" w:sz="0" w:space="0" w:color="auto"/>
        <w:left w:val="none" w:sz="0" w:space="0" w:color="auto"/>
        <w:bottom w:val="none" w:sz="0" w:space="0" w:color="auto"/>
        <w:right w:val="none" w:sz="0" w:space="0" w:color="auto"/>
      </w:divBdr>
    </w:div>
    <w:div w:id="1250389119">
      <w:bodyDiv w:val="1"/>
      <w:marLeft w:val="0"/>
      <w:marRight w:val="0"/>
      <w:marTop w:val="0"/>
      <w:marBottom w:val="0"/>
      <w:divBdr>
        <w:top w:val="none" w:sz="0" w:space="0" w:color="auto"/>
        <w:left w:val="none" w:sz="0" w:space="0" w:color="auto"/>
        <w:bottom w:val="none" w:sz="0" w:space="0" w:color="auto"/>
        <w:right w:val="none" w:sz="0" w:space="0" w:color="auto"/>
      </w:divBdr>
      <w:divsChild>
        <w:div w:id="346059446">
          <w:marLeft w:val="0"/>
          <w:marRight w:val="0"/>
          <w:marTop w:val="0"/>
          <w:marBottom w:val="0"/>
          <w:divBdr>
            <w:top w:val="none" w:sz="0" w:space="0" w:color="auto"/>
            <w:left w:val="none" w:sz="0" w:space="0" w:color="auto"/>
            <w:bottom w:val="none" w:sz="0" w:space="0" w:color="auto"/>
            <w:right w:val="none" w:sz="0" w:space="0" w:color="auto"/>
          </w:divBdr>
          <w:divsChild>
            <w:div w:id="87387414">
              <w:marLeft w:val="0"/>
              <w:marRight w:val="0"/>
              <w:marTop w:val="0"/>
              <w:marBottom w:val="0"/>
              <w:divBdr>
                <w:top w:val="none" w:sz="0" w:space="0" w:color="auto"/>
                <w:left w:val="none" w:sz="0" w:space="0" w:color="auto"/>
                <w:bottom w:val="none" w:sz="0" w:space="0" w:color="auto"/>
                <w:right w:val="none" w:sz="0" w:space="0" w:color="auto"/>
              </w:divBdr>
              <w:divsChild>
                <w:div w:id="710154947">
                  <w:marLeft w:val="0"/>
                  <w:marRight w:val="0"/>
                  <w:marTop w:val="0"/>
                  <w:marBottom w:val="0"/>
                  <w:divBdr>
                    <w:top w:val="none" w:sz="0" w:space="0" w:color="auto"/>
                    <w:left w:val="none" w:sz="0" w:space="0" w:color="auto"/>
                    <w:bottom w:val="none" w:sz="0" w:space="0" w:color="auto"/>
                    <w:right w:val="none" w:sz="0" w:space="0" w:color="auto"/>
                  </w:divBdr>
                </w:div>
                <w:div w:id="107824707">
                  <w:marLeft w:val="0"/>
                  <w:marRight w:val="0"/>
                  <w:marTop w:val="0"/>
                  <w:marBottom w:val="0"/>
                  <w:divBdr>
                    <w:top w:val="none" w:sz="0" w:space="0" w:color="auto"/>
                    <w:left w:val="none" w:sz="0" w:space="0" w:color="auto"/>
                    <w:bottom w:val="none" w:sz="0" w:space="0" w:color="auto"/>
                    <w:right w:val="none" w:sz="0" w:space="0" w:color="auto"/>
                  </w:divBdr>
                </w:div>
                <w:div w:id="11717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5858">
          <w:marLeft w:val="0"/>
          <w:marRight w:val="0"/>
          <w:marTop w:val="0"/>
          <w:marBottom w:val="0"/>
          <w:divBdr>
            <w:top w:val="none" w:sz="0" w:space="0" w:color="auto"/>
            <w:left w:val="none" w:sz="0" w:space="0" w:color="auto"/>
            <w:bottom w:val="none" w:sz="0" w:space="0" w:color="auto"/>
            <w:right w:val="none" w:sz="0" w:space="0" w:color="auto"/>
          </w:divBdr>
          <w:divsChild>
            <w:div w:id="1788960450">
              <w:marLeft w:val="0"/>
              <w:marRight w:val="0"/>
              <w:marTop w:val="0"/>
              <w:marBottom w:val="0"/>
              <w:divBdr>
                <w:top w:val="none" w:sz="0" w:space="0" w:color="auto"/>
                <w:left w:val="none" w:sz="0" w:space="0" w:color="auto"/>
                <w:bottom w:val="none" w:sz="0" w:space="0" w:color="auto"/>
                <w:right w:val="none" w:sz="0" w:space="0" w:color="auto"/>
              </w:divBdr>
            </w:div>
            <w:div w:id="14512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38452">
      <w:bodyDiv w:val="1"/>
      <w:marLeft w:val="0"/>
      <w:marRight w:val="0"/>
      <w:marTop w:val="0"/>
      <w:marBottom w:val="0"/>
      <w:divBdr>
        <w:top w:val="none" w:sz="0" w:space="0" w:color="auto"/>
        <w:left w:val="none" w:sz="0" w:space="0" w:color="auto"/>
        <w:bottom w:val="none" w:sz="0" w:space="0" w:color="auto"/>
        <w:right w:val="none" w:sz="0" w:space="0" w:color="auto"/>
      </w:divBdr>
      <w:divsChild>
        <w:div w:id="1774668323">
          <w:marLeft w:val="0"/>
          <w:marRight w:val="0"/>
          <w:marTop w:val="0"/>
          <w:marBottom w:val="0"/>
          <w:divBdr>
            <w:top w:val="none" w:sz="0" w:space="0" w:color="auto"/>
            <w:left w:val="none" w:sz="0" w:space="0" w:color="auto"/>
            <w:bottom w:val="none" w:sz="0" w:space="0" w:color="auto"/>
            <w:right w:val="none" w:sz="0" w:space="0" w:color="auto"/>
          </w:divBdr>
          <w:divsChild>
            <w:div w:id="1756052665">
              <w:marLeft w:val="0"/>
              <w:marRight w:val="0"/>
              <w:marTop w:val="0"/>
              <w:marBottom w:val="0"/>
              <w:divBdr>
                <w:top w:val="none" w:sz="0" w:space="0" w:color="auto"/>
                <w:left w:val="none" w:sz="0" w:space="0" w:color="auto"/>
                <w:bottom w:val="none" w:sz="0" w:space="0" w:color="auto"/>
                <w:right w:val="none" w:sz="0" w:space="0" w:color="auto"/>
              </w:divBdr>
            </w:div>
            <w:div w:id="408695469">
              <w:marLeft w:val="0"/>
              <w:marRight w:val="0"/>
              <w:marTop w:val="0"/>
              <w:marBottom w:val="0"/>
              <w:divBdr>
                <w:top w:val="none" w:sz="0" w:space="0" w:color="auto"/>
                <w:left w:val="none" w:sz="0" w:space="0" w:color="auto"/>
                <w:bottom w:val="none" w:sz="0" w:space="0" w:color="auto"/>
                <w:right w:val="none" w:sz="0" w:space="0" w:color="auto"/>
              </w:divBdr>
            </w:div>
            <w:div w:id="892351768">
              <w:marLeft w:val="0"/>
              <w:marRight w:val="0"/>
              <w:marTop w:val="0"/>
              <w:marBottom w:val="0"/>
              <w:divBdr>
                <w:top w:val="none" w:sz="0" w:space="0" w:color="auto"/>
                <w:left w:val="none" w:sz="0" w:space="0" w:color="auto"/>
                <w:bottom w:val="none" w:sz="0" w:space="0" w:color="auto"/>
                <w:right w:val="none" w:sz="0" w:space="0" w:color="auto"/>
              </w:divBdr>
            </w:div>
            <w:div w:id="1825774400">
              <w:marLeft w:val="0"/>
              <w:marRight w:val="0"/>
              <w:marTop w:val="0"/>
              <w:marBottom w:val="0"/>
              <w:divBdr>
                <w:top w:val="none" w:sz="0" w:space="0" w:color="auto"/>
                <w:left w:val="none" w:sz="0" w:space="0" w:color="auto"/>
                <w:bottom w:val="none" w:sz="0" w:space="0" w:color="auto"/>
                <w:right w:val="none" w:sz="0" w:space="0" w:color="auto"/>
              </w:divBdr>
            </w:div>
            <w:div w:id="191057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48809">
      <w:bodyDiv w:val="1"/>
      <w:marLeft w:val="0"/>
      <w:marRight w:val="0"/>
      <w:marTop w:val="0"/>
      <w:marBottom w:val="0"/>
      <w:divBdr>
        <w:top w:val="none" w:sz="0" w:space="0" w:color="auto"/>
        <w:left w:val="none" w:sz="0" w:space="0" w:color="auto"/>
        <w:bottom w:val="none" w:sz="0" w:space="0" w:color="auto"/>
        <w:right w:val="none" w:sz="0" w:space="0" w:color="auto"/>
      </w:divBdr>
      <w:divsChild>
        <w:div w:id="445660724">
          <w:marLeft w:val="0"/>
          <w:marRight w:val="0"/>
          <w:marTop w:val="0"/>
          <w:marBottom w:val="0"/>
          <w:divBdr>
            <w:top w:val="none" w:sz="0" w:space="0" w:color="auto"/>
            <w:left w:val="none" w:sz="0" w:space="0" w:color="auto"/>
            <w:bottom w:val="none" w:sz="0" w:space="0" w:color="auto"/>
            <w:right w:val="none" w:sz="0" w:space="0" w:color="auto"/>
          </w:divBdr>
        </w:div>
        <w:div w:id="88938073">
          <w:marLeft w:val="0"/>
          <w:marRight w:val="0"/>
          <w:marTop w:val="0"/>
          <w:marBottom w:val="0"/>
          <w:divBdr>
            <w:top w:val="none" w:sz="0" w:space="0" w:color="auto"/>
            <w:left w:val="none" w:sz="0" w:space="0" w:color="auto"/>
            <w:bottom w:val="none" w:sz="0" w:space="0" w:color="auto"/>
            <w:right w:val="none" w:sz="0" w:space="0" w:color="auto"/>
          </w:divBdr>
          <w:divsChild>
            <w:div w:id="17043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2885">
      <w:bodyDiv w:val="1"/>
      <w:marLeft w:val="0"/>
      <w:marRight w:val="0"/>
      <w:marTop w:val="0"/>
      <w:marBottom w:val="0"/>
      <w:divBdr>
        <w:top w:val="none" w:sz="0" w:space="0" w:color="auto"/>
        <w:left w:val="none" w:sz="0" w:space="0" w:color="auto"/>
        <w:bottom w:val="none" w:sz="0" w:space="0" w:color="auto"/>
        <w:right w:val="none" w:sz="0" w:space="0" w:color="auto"/>
      </w:divBdr>
      <w:divsChild>
        <w:div w:id="1955750890">
          <w:marLeft w:val="0"/>
          <w:marRight w:val="0"/>
          <w:marTop w:val="0"/>
          <w:marBottom w:val="240"/>
          <w:divBdr>
            <w:top w:val="none" w:sz="0" w:space="0" w:color="auto"/>
            <w:left w:val="none" w:sz="0" w:space="0" w:color="auto"/>
            <w:bottom w:val="none" w:sz="0" w:space="0" w:color="auto"/>
            <w:right w:val="none" w:sz="0" w:space="0" w:color="auto"/>
          </w:divBdr>
          <w:divsChild>
            <w:div w:id="586354235">
              <w:marLeft w:val="0"/>
              <w:marRight w:val="0"/>
              <w:marTop w:val="0"/>
              <w:marBottom w:val="0"/>
              <w:divBdr>
                <w:top w:val="none" w:sz="0" w:space="0" w:color="auto"/>
                <w:left w:val="none" w:sz="0" w:space="0" w:color="auto"/>
                <w:bottom w:val="none" w:sz="0" w:space="0" w:color="auto"/>
                <w:right w:val="none" w:sz="0" w:space="0" w:color="auto"/>
              </w:divBdr>
            </w:div>
            <w:div w:id="121272678">
              <w:marLeft w:val="0"/>
              <w:marRight w:val="0"/>
              <w:marTop w:val="0"/>
              <w:marBottom w:val="0"/>
              <w:divBdr>
                <w:top w:val="none" w:sz="0" w:space="0" w:color="auto"/>
                <w:left w:val="none" w:sz="0" w:space="0" w:color="auto"/>
                <w:bottom w:val="none" w:sz="0" w:space="0" w:color="auto"/>
                <w:right w:val="none" w:sz="0" w:space="0" w:color="auto"/>
              </w:divBdr>
            </w:div>
          </w:divsChild>
        </w:div>
        <w:div w:id="1047535715">
          <w:marLeft w:val="0"/>
          <w:marRight w:val="0"/>
          <w:marTop w:val="0"/>
          <w:marBottom w:val="0"/>
          <w:divBdr>
            <w:top w:val="none" w:sz="0" w:space="0" w:color="auto"/>
            <w:left w:val="none" w:sz="0" w:space="0" w:color="auto"/>
            <w:bottom w:val="none" w:sz="0" w:space="0" w:color="auto"/>
            <w:right w:val="none" w:sz="0" w:space="0" w:color="auto"/>
          </w:divBdr>
        </w:div>
        <w:div w:id="219025191">
          <w:marLeft w:val="0"/>
          <w:marRight w:val="0"/>
          <w:marTop w:val="0"/>
          <w:marBottom w:val="0"/>
          <w:divBdr>
            <w:top w:val="none" w:sz="0" w:space="0" w:color="auto"/>
            <w:left w:val="none" w:sz="0" w:space="0" w:color="auto"/>
            <w:bottom w:val="none" w:sz="0" w:space="0" w:color="auto"/>
            <w:right w:val="none" w:sz="0" w:space="0" w:color="auto"/>
          </w:divBdr>
          <w:divsChild>
            <w:div w:id="551161680">
              <w:marLeft w:val="0"/>
              <w:marRight w:val="0"/>
              <w:marTop w:val="0"/>
              <w:marBottom w:val="0"/>
              <w:divBdr>
                <w:top w:val="none" w:sz="0" w:space="0" w:color="auto"/>
                <w:left w:val="none" w:sz="0" w:space="0" w:color="auto"/>
                <w:bottom w:val="none" w:sz="0" w:space="0" w:color="auto"/>
                <w:right w:val="none" w:sz="0" w:space="0" w:color="auto"/>
              </w:divBdr>
              <w:divsChild>
                <w:div w:id="1122067237">
                  <w:marLeft w:val="0"/>
                  <w:marRight w:val="0"/>
                  <w:marTop w:val="0"/>
                  <w:marBottom w:val="0"/>
                  <w:divBdr>
                    <w:top w:val="none" w:sz="0" w:space="0" w:color="auto"/>
                    <w:left w:val="none" w:sz="0" w:space="0" w:color="auto"/>
                    <w:bottom w:val="none" w:sz="0" w:space="0" w:color="auto"/>
                    <w:right w:val="none" w:sz="0" w:space="0" w:color="auto"/>
                  </w:divBdr>
                </w:div>
                <w:div w:id="362092550">
                  <w:marLeft w:val="0"/>
                  <w:marRight w:val="0"/>
                  <w:marTop w:val="0"/>
                  <w:marBottom w:val="0"/>
                  <w:divBdr>
                    <w:top w:val="none" w:sz="0" w:space="0" w:color="auto"/>
                    <w:left w:val="none" w:sz="0" w:space="0" w:color="auto"/>
                    <w:bottom w:val="none" w:sz="0" w:space="0" w:color="auto"/>
                    <w:right w:val="none" w:sz="0" w:space="0" w:color="auto"/>
                  </w:divBdr>
                  <w:divsChild>
                    <w:div w:id="371347702">
                      <w:marLeft w:val="0"/>
                      <w:marRight w:val="0"/>
                      <w:marTop w:val="0"/>
                      <w:marBottom w:val="0"/>
                      <w:divBdr>
                        <w:top w:val="none" w:sz="0" w:space="0" w:color="auto"/>
                        <w:left w:val="none" w:sz="0" w:space="0" w:color="auto"/>
                        <w:bottom w:val="none" w:sz="0" w:space="0" w:color="auto"/>
                        <w:right w:val="none" w:sz="0" w:space="0" w:color="auto"/>
                      </w:divBdr>
                    </w:div>
                  </w:divsChild>
                </w:div>
                <w:div w:id="8190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829273">
      <w:bodyDiv w:val="1"/>
      <w:marLeft w:val="0"/>
      <w:marRight w:val="0"/>
      <w:marTop w:val="0"/>
      <w:marBottom w:val="0"/>
      <w:divBdr>
        <w:top w:val="none" w:sz="0" w:space="0" w:color="auto"/>
        <w:left w:val="none" w:sz="0" w:space="0" w:color="auto"/>
        <w:bottom w:val="none" w:sz="0" w:space="0" w:color="auto"/>
        <w:right w:val="none" w:sz="0" w:space="0" w:color="auto"/>
      </w:divBdr>
      <w:divsChild>
        <w:div w:id="550381914">
          <w:marLeft w:val="0"/>
          <w:marRight w:val="0"/>
          <w:marTop w:val="0"/>
          <w:marBottom w:val="0"/>
          <w:divBdr>
            <w:top w:val="none" w:sz="0" w:space="0" w:color="auto"/>
            <w:left w:val="none" w:sz="0" w:space="0" w:color="auto"/>
            <w:bottom w:val="none" w:sz="0" w:space="0" w:color="auto"/>
            <w:right w:val="none" w:sz="0" w:space="0" w:color="auto"/>
          </w:divBdr>
        </w:div>
        <w:div w:id="2119525369">
          <w:marLeft w:val="0"/>
          <w:marRight w:val="0"/>
          <w:marTop w:val="0"/>
          <w:marBottom w:val="0"/>
          <w:divBdr>
            <w:top w:val="none" w:sz="0" w:space="0" w:color="auto"/>
            <w:left w:val="none" w:sz="0" w:space="0" w:color="auto"/>
            <w:bottom w:val="none" w:sz="0" w:space="0" w:color="auto"/>
            <w:right w:val="none" w:sz="0" w:space="0" w:color="auto"/>
          </w:divBdr>
        </w:div>
      </w:divsChild>
    </w:div>
    <w:div w:id="1608001919">
      <w:bodyDiv w:val="1"/>
      <w:marLeft w:val="0"/>
      <w:marRight w:val="0"/>
      <w:marTop w:val="0"/>
      <w:marBottom w:val="0"/>
      <w:divBdr>
        <w:top w:val="none" w:sz="0" w:space="0" w:color="auto"/>
        <w:left w:val="none" w:sz="0" w:space="0" w:color="auto"/>
        <w:bottom w:val="none" w:sz="0" w:space="0" w:color="auto"/>
        <w:right w:val="none" w:sz="0" w:space="0" w:color="auto"/>
      </w:divBdr>
      <w:divsChild>
        <w:div w:id="934628632">
          <w:marLeft w:val="0"/>
          <w:marRight w:val="0"/>
          <w:marTop w:val="0"/>
          <w:marBottom w:val="0"/>
          <w:divBdr>
            <w:top w:val="none" w:sz="0" w:space="0" w:color="auto"/>
            <w:left w:val="none" w:sz="0" w:space="0" w:color="auto"/>
            <w:bottom w:val="none" w:sz="0" w:space="0" w:color="auto"/>
            <w:right w:val="none" w:sz="0" w:space="0" w:color="auto"/>
          </w:divBdr>
        </w:div>
        <w:div w:id="2072000261">
          <w:marLeft w:val="0"/>
          <w:marRight w:val="0"/>
          <w:marTop w:val="0"/>
          <w:marBottom w:val="0"/>
          <w:divBdr>
            <w:top w:val="none" w:sz="0" w:space="0" w:color="auto"/>
            <w:left w:val="none" w:sz="0" w:space="0" w:color="auto"/>
            <w:bottom w:val="none" w:sz="0" w:space="0" w:color="auto"/>
            <w:right w:val="none" w:sz="0" w:space="0" w:color="auto"/>
          </w:divBdr>
          <w:divsChild>
            <w:div w:id="14880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26265">
      <w:bodyDiv w:val="1"/>
      <w:marLeft w:val="0"/>
      <w:marRight w:val="0"/>
      <w:marTop w:val="0"/>
      <w:marBottom w:val="0"/>
      <w:divBdr>
        <w:top w:val="none" w:sz="0" w:space="0" w:color="auto"/>
        <w:left w:val="none" w:sz="0" w:space="0" w:color="auto"/>
        <w:bottom w:val="none" w:sz="0" w:space="0" w:color="auto"/>
        <w:right w:val="none" w:sz="0" w:space="0" w:color="auto"/>
      </w:divBdr>
      <w:divsChild>
        <w:div w:id="130311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xbrl.org/Specification/oim/REC-2021-10-13+errata-PER-2023-02-15/oim-REC-2021-10-13+corrected-errata-PER-2023-02-15.html" TargetMode="External"/><Relationship Id="rId299" Type="http://schemas.openxmlformats.org/officeDocument/2006/relationships/hyperlink" Target="http://www.xbrl.org/legal" TargetMode="External"/><Relationship Id="rId21" Type="http://schemas.openxmlformats.org/officeDocument/2006/relationships/hyperlink" Target="https://www.xbrl.org/Specification/oim/REC-2021-10-13+errata-PER-2023-02-15/oim-REC-2021-10-13+corrected-errata-PER-2023-02-15.html" TargetMode="External"/><Relationship Id="rId63" Type="http://schemas.openxmlformats.org/officeDocument/2006/relationships/hyperlink" Target="https://www.xbrl.org/Specification/oim/REC-2021-10-13+errata-PER-2023-02-15/oim-REC-2021-10-13+corrected-errata-PER-2023-02-15.html" TargetMode="External"/><Relationship Id="rId159" Type="http://schemas.openxmlformats.org/officeDocument/2006/relationships/hyperlink" Target="https://www.xbrl.org/Specification/oim/REC-2021-10-13+errata-PER-2023-02-15/oim-REC-2021-10-13+corrected-errata-PER-2023-02-15.html" TargetMode="External"/><Relationship Id="rId170" Type="http://schemas.openxmlformats.org/officeDocument/2006/relationships/hyperlink" Target="https://www.xbrl.org/Specification/oim/REC-2021-10-13+errata-PER-2023-02-15/oim-REC-2021-10-13+corrected-errata-PER-2023-02-15.html" TargetMode="External"/><Relationship Id="rId226" Type="http://schemas.openxmlformats.org/officeDocument/2006/relationships/hyperlink" Target="https://www.xbrl.org/Specification/oim/REC-2021-10-13+errata-PER-2023-02-15/oim-REC-2021-10-13+corrected-errata-PER-2023-02-15.html" TargetMode="External"/><Relationship Id="rId268" Type="http://schemas.openxmlformats.org/officeDocument/2006/relationships/hyperlink" Target="https://www.xbrl.org/Specification/oim/REC-2021-10-13+errata-PER-2023-02-15/oim-REC-2021-10-13+corrected-errata-PER-2023-02-15.html" TargetMode="External"/><Relationship Id="rId32" Type="http://schemas.openxmlformats.org/officeDocument/2006/relationships/hyperlink" Target="https://www.xbrl.org/Specification/oim/REC-2021-10-13+errata-PER-2023-02-15/oim-REC-2021-10-13+corrected-errata-PER-2023-02-15.html" TargetMode="External"/><Relationship Id="rId74" Type="http://schemas.openxmlformats.org/officeDocument/2006/relationships/hyperlink" Target="https://www.xbrl.org/Specification/oim/REC-2021-10-13+errata-PER-2023-02-15/oim-REC-2021-10-13+corrected-errata-PER-2023-02-15.html" TargetMode="External"/><Relationship Id="rId128" Type="http://schemas.openxmlformats.org/officeDocument/2006/relationships/hyperlink" Target="https://www.xbrl.org/Specification/oim/REC-2021-10-13+errata-PER-2023-02-15/oim-REC-2021-10-13+corrected-errata-PER-2023-02-15.html" TargetMode="External"/><Relationship Id="rId5" Type="http://schemas.openxmlformats.org/officeDocument/2006/relationships/image" Target="media/image1.jpeg"/><Relationship Id="rId181" Type="http://schemas.openxmlformats.org/officeDocument/2006/relationships/hyperlink" Target="https://www.xbrl.org/Specification/oim/REC-2021-10-13+errata-PER-2023-02-15/oim-REC-2021-10-13+corrected-errata-PER-2023-02-15.html" TargetMode="External"/><Relationship Id="rId237" Type="http://schemas.openxmlformats.org/officeDocument/2006/relationships/hyperlink" Target="https://www.xbrl.org/Specification/oim/REC-2021-10-13+errata-PER-2023-02-15/oim-REC-2021-10-13+corrected-errata-PER-2023-02-15.html" TargetMode="External"/><Relationship Id="rId279" Type="http://schemas.openxmlformats.org/officeDocument/2006/relationships/hyperlink" Target="https://www.xbrl.org/Specification/oim/REC-2021-10-13+errata-PER-2023-02-15/oim-REC-2021-10-13+corrected-errata-PER-2023-02-15.html" TargetMode="External"/><Relationship Id="rId43" Type="http://schemas.openxmlformats.org/officeDocument/2006/relationships/hyperlink" Target="https://www.xbrl.org/Specification/oim/REC-2021-10-13+errata-PER-2023-02-15/oim-REC-2021-10-13+corrected-errata-PER-2023-02-15.html" TargetMode="External"/><Relationship Id="rId139" Type="http://schemas.openxmlformats.org/officeDocument/2006/relationships/hyperlink" Target="https://www.xbrl.org/Specification/oim/REC-2021-10-13+errata-PER-2023-02-15/oim-REC-2021-10-13+corrected-errata-PER-2023-02-15.html" TargetMode="External"/><Relationship Id="rId290" Type="http://schemas.openxmlformats.org/officeDocument/2006/relationships/hyperlink" Target="https://www.xbrl.org/Specification/extensible-enumerations-2.0/CR-2018-04-23/extensible-enumerations-2.0-CR-2018-04-23.html" TargetMode="External"/><Relationship Id="rId85" Type="http://schemas.openxmlformats.org/officeDocument/2006/relationships/hyperlink" Target="https://www.xbrl.org/Specification/oim/REC-2021-10-13+errata-PER-2023-02-15/oim-REC-2021-10-13+corrected-errata-PER-2023-02-15.html" TargetMode="External"/><Relationship Id="rId150" Type="http://schemas.openxmlformats.org/officeDocument/2006/relationships/hyperlink" Target="https://www.xbrl.org/Specification/oim/REC-2021-10-13+errata-PER-2023-02-15/oim-REC-2021-10-13+corrected-errata-PER-2023-02-15.html" TargetMode="External"/><Relationship Id="rId192" Type="http://schemas.openxmlformats.org/officeDocument/2006/relationships/hyperlink" Target="https://www.xbrl.org/Specification/oim/REC-2021-10-13+errata-PER-2023-02-15/oim-REC-2021-10-13+corrected-errata-PER-2023-02-15.html" TargetMode="External"/><Relationship Id="rId206" Type="http://schemas.openxmlformats.org/officeDocument/2006/relationships/hyperlink" Target="https://specifications.xbrl.org/release-history-open-information-model-oim-common.html" TargetMode="External"/><Relationship Id="rId248" Type="http://schemas.openxmlformats.org/officeDocument/2006/relationships/hyperlink" Target="https://www.xbrl.org/Specification/oim/REC-2021-10-13+errata-PER-2023-02-15/oim-REC-2021-10-13+corrected-errata-PER-2023-02-15.html" TargetMode="External"/><Relationship Id="rId12" Type="http://schemas.openxmlformats.org/officeDocument/2006/relationships/image" Target="media/image2.png"/><Relationship Id="rId108" Type="http://schemas.openxmlformats.org/officeDocument/2006/relationships/hyperlink" Target="https://www.xbrl.org/Specification/oim/REC-2021-10-13+errata-PER-2023-02-15/oim-REC-2021-10-13+corrected-errata-PER-2023-02-15.html" TargetMode="External"/><Relationship Id="rId54" Type="http://schemas.openxmlformats.org/officeDocument/2006/relationships/hyperlink" Target="https://www.xbrl.org/Specification/oim/REC-2021-10-13+errata-PER-2023-02-15/oim-REC-2021-10-13+corrected-errata-PER-2023-02-15.html" TargetMode="External"/><Relationship Id="rId96" Type="http://schemas.openxmlformats.org/officeDocument/2006/relationships/hyperlink" Target="https://www.xbrl.org/Specification/oim/REC-2021-10-13+errata-PER-2023-02-15/oim-REC-2021-10-13+corrected-errata-PER-2023-02-15.html" TargetMode="External"/><Relationship Id="rId161" Type="http://schemas.openxmlformats.org/officeDocument/2006/relationships/hyperlink" Target="http://www.w3.org/TR/xmlschema-2/" TargetMode="External"/><Relationship Id="rId217" Type="http://schemas.openxmlformats.org/officeDocument/2006/relationships/hyperlink" Target="https://www.xbrl.org/Specification/oim/REC-2021-10-13+errata-PER-2023-02-15/oim-REC-2021-10-13+corrected-errata-PER-2023-02-15.html" TargetMode="External"/><Relationship Id="rId6" Type="http://schemas.openxmlformats.org/officeDocument/2006/relationships/hyperlink" Target="https://www.xbrl.org/news/oim-improvements/" TargetMode="External"/><Relationship Id="rId238" Type="http://schemas.openxmlformats.org/officeDocument/2006/relationships/hyperlink" Target="https://www.xbrl.org/Specification/oim/REC-2021-10-13+errata-PER-2023-02-15/oim-REC-2021-10-13+corrected-errata-PER-2023-02-15.html" TargetMode="External"/><Relationship Id="rId259" Type="http://schemas.openxmlformats.org/officeDocument/2006/relationships/hyperlink" Target="https://www.xbrl.org/Specification/oim/REC-2021-10-13+errata-PER-2023-02-15/oim-REC-2021-10-13+corrected-errata-PER-2023-02-15.html" TargetMode="External"/><Relationship Id="rId23" Type="http://schemas.openxmlformats.org/officeDocument/2006/relationships/hyperlink" Target="https://www.xbrl.org/Specification/oim/REC-2021-10-13+errata-PER-2023-02-15/oim-REC-2021-10-13+corrected-errata-PER-2023-02-15.html" TargetMode="External"/><Relationship Id="rId119" Type="http://schemas.openxmlformats.org/officeDocument/2006/relationships/hyperlink" Target="https://www.xbrl.org/Specification/oim/REC-2021-10-13+errata-PER-2023-02-15/oim-REC-2021-10-13+corrected-errata-PER-2023-02-15.html" TargetMode="External"/><Relationship Id="rId270" Type="http://schemas.openxmlformats.org/officeDocument/2006/relationships/hyperlink" Target="https://www.xbrl.org/Specification/oim/REC-2021-10-13+errata-PER-2023-02-15/oim-REC-2021-10-13+corrected-errata-PER-2023-02-15.html" TargetMode="External"/><Relationship Id="rId291" Type="http://schemas.openxmlformats.org/officeDocument/2006/relationships/hyperlink" Target="http://www.ietf.org/rfc/rfc2119.txt" TargetMode="External"/><Relationship Id="rId44" Type="http://schemas.openxmlformats.org/officeDocument/2006/relationships/hyperlink" Target="https://www.xbrl.org/Specification/oim/REC-2021-10-13+errata-PER-2023-02-15/oim-REC-2021-10-13+corrected-errata-PER-2023-02-15.html" TargetMode="External"/><Relationship Id="rId65" Type="http://schemas.openxmlformats.org/officeDocument/2006/relationships/hyperlink" Target="https://www.xbrl.org/Specification/oim/REC-2021-10-13+errata-PER-2023-02-15/oim-REC-2021-10-13+corrected-errata-PER-2023-02-15.html" TargetMode="External"/><Relationship Id="rId86" Type="http://schemas.openxmlformats.org/officeDocument/2006/relationships/hyperlink" Target="https://www.xbrl.org/Specification/oim/REC-2021-10-13+errata-PER-2023-02-15/oim-REC-2021-10-13+corrected-errata-PER-2023-02-15.html" TargetMode="External"/><Relationship Id="rId130" Type="http://schemas.openxmlformats.org/officeDocument/2006/relationships/hyperlink" Target="https://www.xbrl.org/Specification/oim/REC-2021-10-13+errata-PER-2023-02-15/oim-REC-2021-10-13+corrected-errata-PER-2023-02-15.html" TargetMode="External"/><Relationship Id="rId151" Type="http://schemas.openxmlformats.org/officeDocument/2006/relationships/hyperlink" Target="https://www.xbrl.org/Specification/oim/REC-2021-10-13+errata-PER-2023-02-15/oim-REC-2021-10-13+corrected-errata-PER-2023-02-15.html" TargetMode="External"/><Relationship Id="rId172" Type="http://schemas.openxmlformats.org/officeDocument/2006/relationships/hyperlink" Target="https://www.xbrl.org/Specification/oim/REC-2021-10-13+errata-PER-2023-02-15/oim-REC-2021-10-13+corrected-errata-PER-2023-02-15.html" TargetMode="External"/><Relationship Id="rId193" Type="http://schemas.openxmlformats.org/officeDocument/2006/relationships/hyperlink" Target="https://www.xbrl.org/Specification/oim/REC-2021-10-13+errata-PER-2023-02-15/oim-REC-2021-10-13+corrected-errata-PER-2023-02-15.html" TargetMode="External"/><Relationship Id="rId207" Type="http://schemas.openxmlformats.org/officeDocument/2006/relationships/hyperlink" Target="https://www.xbrl.org/Specification/oim/REC-2021-10-13+errata-PER-2023-02-15/oim-REC-2021-10-13+corrected-errata-PER-2023-02-15.html" TargetMode="External"/><Relationship Id="rId228" Type="http://schemas.openxmlformats.org/officeDocument/2006/relationships/hyperlink" Target="https://www.xbrl.org/Specification/oim/REC-2021-10-13+errata-PER-2023-02-15/oim-REC-2021-10-13+corrected-errata-PER-2023-02-15.html" TargetMode="External"/><Relationship Id="rId249" Type="http://schemas.openxmlformats.org/officeDocument/2006/relationships/hyperlink" Target="https://www.xbrl.org/Specification/oim/REC-2021-10-13+errata-PER-2023-02-15/oim-REC-2021-10-13+corrected-errata-PER-2023-02-15.html" TargetMode="External"/><Relationship Id="rId13" Type="http://schemas.openxmlformats.org/officeDocument/2006/relationships/hyperlink" Target="http://www.xbrl.org/Specification/oim/REC-2021-10-13+errata-PER-2023-02-15/oim-REC-2021-10-13+corrected-errata-PER-2023-02-15.html" TargetMode="External"/><Relationship Id="rId109" Type="http://schemas.openxmlformats.org/officeDocument/2006/relationships/hyperlink" Target="https://www.xbrl.org/Specification/oim/REC-2021-10-13+errata-PER-2023-02-15/oim-REC-2021-10-13+corrected-errata-PER-2023-02-15.html" TargetMode="External"/><Relationship Id="rId260" Type="http://schemas.openxmlformats.org/officeDocument/2006/relationships/hyperlink" Target="https://www.xbrl.org/Specification/oim/REC-2021-10-13+errata-PER-2023-02-15/oim-REC-2021-10-13+corrected-errata-PER-2023-02-15.html" TargetMode="External"/><Relationship Id="rId281" Type="http://schemas.openxmlformats.org/officeDocument/2006/relationships/hyperlink" Target="https://www.xbrl.org/Specification/oim/REC-2021-10-13+errata-PER-2023-02-15/oim-REC-2021-10-13+corrected-errata-PER-2023-02-15.html" TargetMode="External"/><Relationship Id="rId34" Type="http://schemas.openxmlformats.org/officeDocument/2006/relationships/hyperlink" Target="https://www.xbrl.org/Specification/oim/REC-2021-10-13+errata-PER-2023-02-15/oim-REC-2021-10-13+corrected-errata-PER-2023-02-15.html" TargetMode="External"/><Relationship Id="rId55" Type="http://schemas.openxmlformats.org/officeDocument/2006/relationships/hyperlink" Target="https://www.xbrl.org/Specification/oim/REC-2021-10-13+errata-PER-2023-02-15/oim-REC-2021-10-13+corrected-errata-PER-2023-02-15.html" TargetMode="External"/><Relationship Id="rId76" Type="http://schemas.openxmlformats.org/officeDocument/2006/relationships/hyperlink" Target="https://www.xbrl.org/Specification/oim/REC-2021-10-13+errata-PER-2023-02-15/oim-REC-2021-10-13+corrected-errata-PER-2023-02-15.html" TargetMode="External"/><Relationship Id="rId97" Type="http://schemas.openxmlformats.org/officeDocument/2006/relationships/hyperlink" Target="https://www.xbrl.org/Specification/oim/REC-2021-10-13+errata-PER-2023-02-15/oim-REC-2021-10-13+corrected-errata-PER-2023-02-15.html" TargetMode="External"/><Relationship Id="rId120" Type="http://schemas.openxmlformats.org/officeDocument/2006/relationships/hyperlink" Target="https://www.xbrl.org/Specification/oim/REC-2021-10-13+errata-PER-2023-02-15/oim-REC-2021-10-13+corrected-errata-PER-2023-02-15.html" TargetMode="External"/><Relationship Id="rId141" Type="http://schemas.openxmlformats.org/officeDocument/2006/relationships/hyperlink" Target="https://www.xbrl.org/Specification/oim/REC-2021-10-13+errata-PER-2023-02-15/oim-REC-2021-10-13+corrected-errata-PER-2023-02-15.html" TargetMode="External"/><Relationship Id="rId7" Type="http://schemas.openxmlformats.org/officeDocument/2006/relationships/hyperlink" Target="https://specifications.xbrl.org/work-product-index-open-information-model-open-information-model.html" TargetMode="External"/><Relationship Id="rId162" Type="http://schemas.openxmlformats.org/officeDocument/2006/relationships/hyperlink" Target="https://www.xbrl.org/Specification/oim/REC-2021-10-13+errata-PER-2023-02-15/oim-REC-2021-10-13+corrected-errata-PER-2023-02-15.html" TargetMode="External"/><Relationship Id="rId183" Type="http://schemas.openxmlformats.org/officeDocument/2006/relationships/image" Target="media/image7.png"/><Relationship Id="rId218" Type="http://schemas.openxmlformats.org/officeDocument/2006/relationships/hyperlink" Target="https://www.xbrl.org/Specification/oim/REC-2021-10-13+errata-PER-2023-02-15/oim-REC-2021-10-13+corrected-errata-PER-2023-02-15.html" TargetMode="External"/><Relationship Id="rId239" Type="http://schemas.openxmlformats.org/officeDocument/2006/relationships/hyperlink" Target="https://www.xbrl.org/Specification/oim/REC-2021-10-13+errata-PER-2023-02-15/oim-REC-2021-10-13+corrected-errata-PER-2023-02-15.html" TargetMode="External"/><Relationship Id="rId250" Type="http://schemas.openxmlformats.org/officeDocument/2006/relationships/hyperlink" Target="http://www.w3.org/TR/2004/REC-xmlschema-1-20041028/" TargetMode="External"/><Relationship Id="rId271" Type="http://schemas.openxmlformats.org/officeDocument/2006/relationships/hyperlink" Target="https://www.xbrl.org/Specification/oim/REC-2021-10-13+errata-PER-2023-02-15/oim-REC-2021-10-13+corrected-errata-PER-2023-02-15.html" TargetMode="External"/><Relationship Id="rId292" Type="http://schemas.openxmlformats.org/officeDocument/2006/relationships/hyperlink" Target="http://www.iso.ch/" TargetMode="External"/><Relationship Id="rId24" Type="http://schemas.openxmlformats.org/officeDocument/2006/relationships/hyperlink" Target="https://www.xbrl.org/Specification/oim/REC-2021-10-13+errata-PER-2023-02-15/oim-REC-2021-10-13+corrected-errata-PER-2023-02-15.html" TargetMode="External"/><Relationship Id="rId45" Type="http://schemas.openxmlformats.org/officeDocument/2006/relationships/hyperlink" Target="https://www.xbrl.org/Specification/oim/REC-2021-10-13+errata-PER-2023-02-15/oim-REC-2021-10-13+corrected-errata-PER-2023-02-15.html" TargetMode="External"/><Relationship Id="rId66" Type="http://schemas.openxmlformats.org/officeDocument/2006/relationships/hyperlink" Target="https://www.xbrl.org/Specification/oim/REC-2021-10-13+errata-PER-2023-02-15/oim-REC-2021-10-13+corrected-errata-PER-2023-02-15.html" TargetMode="External"/><Relationship Id="rId87" Type="http://schemas.openxmlformats.org/officeDocument/2006/relationships/hyperlink" Target="https://www.xbrl.org/Specification/oim/REC-2021-10-13+errata-PER-2023-02-15/oim-REC-2021-10-13+corrected-errata-PER-2023-02-15.html" TargetMode="External"/><Relationship Id="rId110" Type="http://schemas.openxmlformats.org/officeDocument/2006/relationships/hyperlink" Target="https://www.xbrl.org/Specification/oim/REC-2021-10-13+errata-PER-2023-02-15/oim-REC-2021-10-13+corrected-errata-PER-2023-02-15.html" TargetMode="External"/><Relationship Id="rId131" Type="http://schemas.openxmlformats.org/officeDocument/2006/relationships/hyperlink" Target="https://www.xbrl.org/Specification/oim/REC-2021-10-13+errata-PER-2023-02-15/oim-REC-2021-10-13+corrected-errata-PER-2023-02-15.html" TargetMode="External"/><Relationship Id="rId152" Type="http://schemas.openxmlformats.org/officeDocument/2006/relationships/hyperlink" Target="https://www.xbrl.org/Specification/oim/REC-2021-10-13+errata-PER-2023-02-15/oim-REC-2021-10-13+corrected-errata-PER-2023-02-15.html" TargetMode="External"/><Relationship Id="rId173" Type="http://schemas.openxmlformats.org/officeDocument/2006/relationships/hyperlink" Target="https://www.xbrl.org/Specification/extensible-enumerations-2.0/CR-2018-04-23/extensible-enumerations-2.0-CR-2018-04-23.html" TargetMode="External"/><Relationship Id="rId194" Type="http://schemas.openxmlformats.org/officeDocument/2006/relationships/hyperlink" Target="https://www.xbrl.org/Specification/oim/REC-2021-10-13+errata-PER-2023-02-15/oim-REC-2021-10-13+corrected-errata-PER-2023-02-15.html" TargetMode="External"/><Relationship Id="rId208" Type="http://schemas.openxmlformats.org/officeDocument/2006/relationships/hyperlink" Target="https://www.xbrl.org/Specification/oim/REC-2021-10-13+errata-PER-2023-02-15/oim-REC-2021-10-13+corrected-errata-PER-2023-02-15.html" TargetMode="External"/><Relationship Id="rId229" Type="http://schemas.openxmlformats.org/officeDocument/2006/relationships/hyperlink" Target="https://www.xbrl.org/Specification/oim/REC-2021-10-13+errata-PER-2023-02-15/oim-REC-2021-10-13+corrected-errata-PER-2023-02-15.html" TargetMode="External"/><Relationship Id="rId240" Type="http://schemas.openxmlformats.org/officeDocument/2006/relationships/hyperlink" Target="https://www.xbrl.org/Specification/oim/REC-2021-10-13+errata-PER-2023-02-15/oim-REC-2021-10-13+corrected-errata-PER-2023-02-15.html" TargetMode="External"/><Relationship Id="rId261" Type="http://schemas.openxmlformats.org/officeDocument/2006/relationships/hyperlink" Target="https://www.xbrl.org/Specification/oim/REC-2021-10-13+errata-PER-2023-02-15/oim-REC-2021-10-13+corrected-errata-PER-2023-02-15.html" TargetMode="External"/><Relationship Id="rId14" Type="http://schemas.openxmlformats.org/officeDocument/2006/relationships/hyperlink" Target="mailto:pdw@xbrl.org" TargetMode="External"/><Relationship Id="rId35" Type="http://schemas.openxmlformats.org/officeDocument/2006/relationships/hyperlink" Target="https://www.xbrl.org/Specification/oim/REC-2021-10-13+errata-PER-2023-02-15/oim-REC-2021-10-13+corrected-errata-PER-2023-02-15.html" TargetMode="External"/><Relationship Id="rId56" Type="http://schemas.openxmlformats.org/officeDocument/2006/relationships/hyperlink" Target="https://www.xbrl.org/Specification/oim/REC-2021-10-13+errata-PER-2023-02-15/oim-REC-2021-10-13+corrected-errata-PER-2023-02-15.html" TargetMode="External"/><Relationship Id="rId77" Type="http://schemas.openxmlformats.org/officeDocument/2006/relationships/hyperlink" Target="https://www.xbrl.org/Specification/oim/REC-2021-10-13+errata-PER-2023-02-15/oim-REC-2021-10-13+corrected-errata-PER-2023-02-15.html" TargetMode="External"/><Relationship Id="rId100" Type="http://schemas.openxmlformats.org/officeDocument/2006/relationships/hyperlink" Target="https://www.xbrl.org/Specification/oim/REC-2021-10-13+errata-PER-2023-02-15/oim-REC-2021-10-13+corrected-errata-PER-2023-02-15.html" TargetMode="External"/><Relationship Id="rId282" Type="http://schemas.openxmlformats.org/officeDocument/2006/relationships/hyperlink" Target="https://www.xbrl.org/Specification/oim/REC-2021-10-13+errata-PER-2023-02-15/oim-REC-2021-10-13+corrected-errata-PER-2023-02-15.html" TargetMode="External"/><Relationship Id="rId8" Type="http://schemas.openxmlformats.org/officeDocument/2006/relationships/hyperlink" Target="https://www.xbrl.org/tag/oim/" TargetMode="External"/><Relationship Id="rId98" Type="http://schemas.openxmlformats.org/officeDocument/2006/relationships/hyperlink" Target="https://www.xbrl.org/Specification/oim/REC-2021-10-13+errata-PER-2023-02-15/oim-REC-2021-10-13+corrected-errata-PER-2023-02-15.html" TargetMode="External"/><Relationship Id="rId121" Type="http://schemas.openxmlformats.org/officeDocument/2006/relationships/hyperlink" Target="https://www.xbrl.org/Specification/oim/REC-2021-10-13+errata-PER-2023-02-15/oim-REC-2021-10-13+corrected-errata-PER-2023-02-15.html" TargetMode="External"/><Relationship Id="rId142" Type="http://schemas.openxmlformats.org/officeDocument/2006/relationships/hyperlink" Target="https://www.xbrl.org/Specification/oim/REC-2021-10-13+errata-PER-2023-02-15/oim-REC-2021-10-13+corrected-errata-PER-2023-02-15.html" TargetMode="External"/><Relationship Id="rId163" Type="http://schemas.openxmlformats.org/officeDocument/2006/relationships/hyperlink" Target="https://www.xbrl.org/Specification/oim/REC-2021-10-13+errata-PER-2023-02-15/oim-REC-2021-10-13+corrected-errata-PER-2023-02-15.html" TargetMode="External"/><Relationship Id="rId184" Type="http://schemas.openxmlformats.org/officeDocument/2006/relationships/image" Target="media/image8.png"/><Relationship Id="rId219" Type="http://schemas.openxmlformats.org/officeDocument/2006/relationships/hyperlink" Target="https://www.xbrl.org/Specification/oim/REC-2021-10-13+errata-PER-2023-02-15/oim-REC-2021-10-13+corrected-errata-PER-2023-02-15.html" TargetMode="External"/><Relationship Id="rId230" Type="http://schemas.openxmlformats.org/officeDocument/2006/relationships/hyperlink" Target="https://www.xbrl.org/Specification/oim/REC-2021-10-13+errata-PER-2023-02-15/oim-REC-2021-10-13+corrected-errata-PER-2023-02-15.html" TargetMode="External"/><Relationship Id="rId251" Type="http://schemas.openxmlformats.org/officeDocument/2006/relationships/hyperlink" Target="https://www.xbrl.org/Specification/oim/REC-2021-10-13+errata-PER-2023-02-15/oim-REC-2021-10-13+corrected-errata-PER-2023-02-15.html" TargetMode="External"/><Relationship Id="rId25" Type="http://schemas.openxmlformats.org/officeDocument/2006/relationships/hyperlink" Target="https://www.xbrl.org/Specification/oim/REC-2021-10-13+errata-PER-2023-02-15/oim-REC-2021-10-13+corrected-errata-PER-2023-02-15.html" TargetMode="External"/><Relationship Id="rId46" Type="http://schemas.openxmlformats.org/officeDocument/2006/relationships/hyperlink" Target="https://www.xbrl.org/Specification/oim/REC-2021-10-13+errata-PER-2023-02-15/oim-REC-2021-10-13+corrected-errata-PER-2023-02-15.html" TargetMode="External"/><Relationship Id="rId67" Type="http://schemas.openxmlformats.org/officeDocument/2006/relationships/hyperlink" Target="https://www.xbrl.org/Specification/oim/REC-2021-10-13+errata-PER-2023-02-15/oim-REC-2021-10-13+corrected-errata-PER-2023-02-15.html" TargetMode="External"/><Relationship Id="rId272" Type="http://schemas.openxmlformats.org/officeDocument/2006/relationships/hyperlink" Target="https://www.xbrl.org/Specification/oim/REC-2021-10-13+errata-PER-2023-02-15/oim-REC-2021-10-13+corrected-errata-PER-2023-02-15.html" TargetMode="External"/><Relationship Id="rId293" Type="http://schemas.openxmlformats.org/officeDocument/2006/relationships/hyperlink" Target="https://specifications.xbrl.org/release-history-open-information-model-oim-common.html" TargetMode="External"/><Relationship Id="rId88" Type="http://schemas.openxmlformats.org/officeDocument/2006/relationships/hyperlink" Target="https://www.xbrl.org/Specification/oim/REC-2021-10-13+errata-PER-2023-02-15/oim-REC-2021-10-13+corrected-errata-PER-2023-02-15.html" TargetMode="External"/><Relationship Id="rId111" Type="http://schemas.openxmlformats.org/officeDocument/2006/relationships/hyperlink" Target="https://www.xbrl.org/Specification/oim/REC-2021-10-13+errata-PER-2023-02-15/oim-REC-2021-10-13+corrected-errata-PER-2023-02-15.html" TargetMode="External"/><Relationship Id="rId132" Type="http://schemas.openxmlformats.org/officeDocument/2006/relationships/hyperlink" Target="https://www.xbrl.org/Specification/oim/REC-2021-10-13+errata-PER-2023-02-15/oim-REC-2021-10-13+corrected-errata-PER-2023-02-15.html" TargetMode="External"/><Relationship Id="rId153" Type="http://schemas.openxmlformats.org/officeDocument/2006/relationships/hyperlink" Target="https://www.xbrl.org/Specification/oim/REC-2021-10-13+errata-PER-2023-02-15/oim-REC-2021-10-13+corrected-errata-PER-2023-02-15.html" TargetMode="External"/><Relationship Id="rId174" Type="http://schemas.openxmlformats.org/officeDocument/2006/relationships/hyperlink" Target="https://www.xbrl.org/Specification/oim/REC-2021-10-13+errata-PER-2023-02-15/oim-REC-2021-10-13+corrected-errata-PER-2023-02-15.html" TargetMode="External"/><Relationship Id="rId195" Type="http://schemas.openxmlformats.org/officeDocument/2006/relationships/hyperlink" Target="https://www.xbrl.org/Specification/oim/REC-2021-10-13+errata-PER-2023-02-15/oim-REC-2021-10-13+corrected-errata-PER-2023-02-15.html" TargetMode="External"/><Relationship Id="rId209" Type="http://schemas.openxmlformats.org/officeDocument/2006/relationships/hyperlink" Target="https://www.xbrl.org/Specification/oim/REC-2021-10-13+errata-PER-2023-02-15/oim-REC-2021-10-13+corrected-errata-PER-2023-02-15.html" TargetMode="External"/><Relationship Id="rId220" Type="http://schemas.openxmlformats.org/officeDocument/2006/relationships/hyperlink" Target="https://www.xbrl.org/Specification/oim/REC-2021-10-13+errata-PER-2023-02-15/oim-REC-2021-10-13+corrected-errata-PER-2023-02-15.html" TargetMode="External"/><Relationship Id="rId241" Type="http://schemas.openxmlformats.org/officeDocument/2006/relationships/hyperlink" Target="https://www.xbrl.org/Specification/oim/REC-2021-10-13+errata-PER-2023-02-15/oim-REC-2021-10-13+corrected-errata-PER-2023-02-15.html" TargetMode="External"/><Relationship Id="rId15" Type="http://schemas.openxmlformats.org/officeDocument/2006/relationships/hyperlink" Target="mailto:fischer@markv.com" TargetMode="External"/><Relationship Id="rId36" Type="http://schemas.openxmlformats.org/officeDocument/2006/relationships/hyperlink" Target="https://www.xbrl.org/Specification/oim/REC-2021-10-13+errata-PER-2023-02-15/oim-REC-2021-10-13+corrected-errata-PER-2023-02-15.html" TargetMode="External"/><Relationship Id="rId57" Type="http://schemas.openxmlformats.org/officeDocument/2006/relationships/hyperlink" Target="https://www.xbrl.org/Specification/oim/REC-2021-10-13+errata-PER-2023-02-15/oim-REC-2021-10-13+corrected-errata-PER-2023-02-15.html" TargetMode="External"/><Relationship Id="rId262" Type="http://schemas.openxmlformats.org/officeDocument/2006/relationships/hyperlink" Target="https://www.xbrl.org/Specification/oim/REC-2021-10-13+errata-PER-2023-02-15/oim-REC-2021-10-13+corrected-errata-PER-2023-02-15.html" TargetMode="External"/><Relationship Id="rId283" Type="http://schemas.openxmlformats.org/officeDocument/2006/relationships/hyperlink" Target="https://www.xbrl.org/Specification/oim/REC-2021-10-13+errata-PER-2023-02-15/oim-REC-2021-10-13+corrected-errata-PER-2023-02-15.html" TargetMode="External"/><Relationship Id="rId78" Type="http://schemas.openxmlformats.org/officeDocument/2006/relationships/hyperlink" Target="https://www.xbrl.org/Specification/oim/REC-2021-10-13+errata-PER-2023-02-15/oim-REC-2021-10-13+corrected-errata-PER-2023-02-15.html" TargetMode="External"/><Relationship Id="rId99" Type="http://schemas.openxmlformats.org/officeDocument/2006/relationships/hyperlink" Target="https://www.xbrl.org/Specification/oim/REC-2021-10-13+errata-PER-2023-02-15/oim-REC-2021-10-13+corrected-errata-PER-2023-02-15.html" TargetMode="External"/><Relationship Id="rId101" Type="http://schemas.openxmlformats.org/officeDocument/2006/relationships/hyperlink" Target="https://www.xbrl.org/Specification/oim/REC-2021-10-13+errata-PER-2023-02-15/oim-REC-2021-10-13+corrected-errata-PER-2023-02-15.html" TargetMode="External"/><Relationship Id="rId122" Type="http://schemas.openxmlformats.org/officeDocument/2006/relationships/hyperlink" Target="https://www.xbrl.org/Specification/oim/REC-2021-10-13+errata-PER-2023-02-15/oim-REC-2021-10-13+corrected-errata-PER-2023-02-15.html" TargetMode="External"/><Relationship Id="rId143" Type="http://schemas.openxmlformats.org/officeDocument/2006/relationships/hyperlink" Target="https://www.xbrl.org/Specification/oim/REC-2021-10-13+errata-PER-2023-02-15/oim-REC-2021-10-13+corrected-errata-PER-2023-02-15.html" TargetMode="External"/><Relationship Id="rId164" Type="http://schemas.openxmlformats.org/officeDocument/2006/relationships/hyperlink" Target="https://www.xbrl.org/Specification/oim/REC-2021-10-13+errata-PER-2023-02-15/oim-REC-2021-10-13+corrected-errata-PER-2023-02-15.html" TargetMode="External"/><Relationship Id="rId185" Type="http://schemas.openxmlformats.org/officeDocument/2006/relationships/image" Target="media/image9.png"/><Relationship Id="rId9" Type="http://schemas.openxmlformats.org/officeDocument/2006/relationships/hyperlink" Target="https://www.xbrl.org/tag/xbrl-csv/" TargetMode="External"/><Relationship Id="rId210" Type="http://schemas.openxmlformats.org/officeDocument/2006/relationships/hyperlink" Target="https://www.xbrl.org/Specification/oim/REC-2021-10-13+errata-PER-2023-02-15/oim-REC-2021-10-13+corrected-errata-PER-2023-02-15.html" TargetMode="External"/><Relationship Id="rId26" Type="http://schemas.openxmlformats.org/officeDocument/2006/relationships/hyperlink" Target="https://www.xbrl.org/Specification/oim/REC-2021-10-13+errata-PER-2023-02-15/oim-REC-2021-10-13+corrected-errata-PER-2023-02-15.html" TargetMode="External"/><Relationship Id="rId231" Type="http://schemas.openxmlformats.org/officeDocument/2006/relationships/hyperlink" Target="https://www.xbrl.org/Specification/oim/REC-2021-10-13+errata-PER-2023-02-15/oim-REC-2021-10-13+corrected-errata-PER-2023-02-15.html" TargetMode="External"/><Relationship Id="rId252" Type="http://schemas.openxmlformats.org/officeDocument/2006/relationships/hyperlink" Target="https://www.xbrl.org/Specification/oim/REC-2021-10-13+errata-PER-2023-02-15/oim-REC-2021-10-13+corrected-errata-PER-2023-02-15.html" TargetMode="External"/><Relationship Id="rId273" Type="http://schemas.openxmlformats.org/officeDocument/2006/relationships/hyperlink" Target="https://www.xbrl.org/Specification/oim/REC-2021-10-13+errata-PER-2023-02-15/oim-REC-2021-10-13+corrected-errata-PER-2023-02-15.html" TargetMode="External"/><Relationship Id="rId294" Type="http://schemas.openxmlformats.org/officeDocument/2006/relationships/hyperlink" Target="http://www.xbrl.org/Specification/XBRL-2.1/REC-2003-12-31/XBRL-2.1-REC-2003-12-31+corrected-errata-2013-02-20.html" TargetMode="External"/><Relationship Id="rId47" Type="http://schemas.openxmlformats.org/officeDocument/2006/relationships/hyperlink" Target="https://www.xbrl.org/Specification/oim/REC-2021-10-13+errata-PER-2023-02-15/oim-REC-2021-10-13+corrected-errata-PER-2023-02-15.html" TargetMode="External"/><Relationship Id="rId68" Type="http://schemas.openxmlformats.org/officeDocument/2006/relationships/hyperlink" Target="https://www.xbrl.org/Specification/oim/REC-2021-10-13+errata-PER-2023-02-15/oim-REC-2021-10-13+corrected-errata-PER-2023-02-15.html" TargetMode="External"/><Relationship Id="rId89" Type="http://schemas.openxmlformats.org/officeDocument/2006/relationships/hyperlink" Target="https://www.xbrl.org/Specification/oim/REC-2021-10-13+errata-PER-2023-02-15/oim-REC-2021-10-13+corrected-errata-PER-2023-02-15.html" TargetMode="External"/><Relationship Id="rId112" Type="http://schemas.openxmlformats.org/officeDocument/2006/relationships/hyperlink" Target="https://www.xbrl.org/Specification/oim/REC-2021-10-13+errata-PER-2023-02-15/oim-REC-2021-10-13+corrected-errata-PER-2023-02-15.html" TargetMode="External"/><Relationship Id="rId133" Type="http://schemas.openxmlformats.org/officeDocument/2006/relationships/hyperlink" Target="https://www.xbrl.org/Specification/oim/REC-2021-10-13+errata-PER-2023-02-15/oim-REC-2021-10-13+corrected-errata-PER-2023-02-15.html" TargetMode="External"/><Relationship Id="rId154" Type="http://schemas.openxmlformats.org/officeDocument/2006/relationships/hyperlink" Target="https://www.xbrl.org/Specification/oim/REC-2021-10-13+errata-PER-2023-02-15/oim-REC-2021-10-13+corrected-errata-PER-2023-02-15.html" TargetMode="External"/><Relationship Id="rId175" Type="http://schemas.openxmlformats.org/officeDocument/2006/relationships/hyperlink" Target="http://www.w3.org/TR/2009/REC-xml-names-20091208" TargetMode="External"/><Relationship Id="rId196" Type="http://schemas.openxmlformats.org/officeDocument/2006/relationships/hyperlink" Target="https://www.xbrl.org/Specification/oim/REC-2021-10-13+errata-PER-2023-02-15/oim-REC-2021-10-13+corrected-errata-PER-2023-02-15.html" TargetMode="External"/><Relationship Id="rId200" Type="http://schemas.openxmlformats.org/officeDocument/2006/relationships/hyperlink" Target="https://www.xbrl.org/Specification/oim/REC-2021-10-13+errata-PER-2023-02-15/oim-REC-2021-10-13+corrected-errata-PER-2023-02-15.html" TargetMode="External"/><Relationship Id="rId16" Type="http://schemas.openxmlformats.org/officeDocument/2006/relationships/hyperlink" Target="mailto:mrg@corefiling.com" TargetMode="External"/><Relationship Id="rId221" Type="http://schemas.openxmlformats.org/officeDocument/2006/relationships/hyperlink" Target="https://www.xbrl.org/Specification/oim/REC-2021-10-13+errata-PER-2023-02-15/oim-REC-2021-10-13+corrected-errata-PER-2023-02-15.html" TargetMode="External"/><Relationship Id="rId242" Type="http://schemas.openxmlformats.org/officeDocument/2006/relationships/hyperlink" Target="http://www.w3.org/TR/2004/REC-xmlschema-1-20041028/" TargetMode="External"/><Relationship Id="rId263" Type="http://schemas.openxmlformats.org/officeDocument/2006/relationships/hyperlink" Target="https://www.xbrl.org/Specification/oim/REC-2021-10-13+errata-PER-2023-02-15/oim-REC-2021-10-13+corrected-errata-PER-2023-02-15.html" TargetMode="External"/><Relationship Id="rId284" Type="http://schemas.openxmlformats.org/officeDocument/2006/relationships/hyperlink" Target="https://www.xbrl.org/Specification/oim/REC-2021-10-13+errata-PER-2023-02-15/oim-REC-2021-10-13+corrected-errata-PER-2023-02-15.html" TargetMode="External"/><Relationship Id="rId37" Type="http://schemas.openxmlformats.org/officeDocument/2006/relationships/hyperlink" Target="https://www.xbrl.org/Specification/oim/REC-2021-10-13+errata-PER-2023-02-15/oim-REC-2021-10-13+corrected-errata-PER-2023-02-15.html" TargetMode="External"/><Relationship Id="rId58" Type="http://schemas.openxmlformats.org/officeDocument/2006/relationships/hyperlink" Target="https://www.xbrl.org/Specification/oim/REC-2021-10-13+errata-PER-2023-02-15/oim-REC-2021-10-13+corrected-errata-PER-2023-02-15.html" TargetMode="External"/><Relationship Id="rId79" Type="http://schemas.openxmlformats.org/officeDocument/2006/relationships/hyperlink" Target="https://www.xbrl.org/Specification/oim/REC-2021-10-13+errata-PER-2023-02-15/oim-REC-2021-10-13+corrected-errata-PER-2023-02-15.html" TargetMode="External"/><Relationship Id="rId102" Type="http://schemas.openxmlformats.org/officeDocument/2006/relationships/hyperlink" Target="https://www.xbrl.org/Specification/oim/REC-2021-10-13+errata-PER-2023-02-15/oim-REC-2021-10-13+corrected-errata-PER-2023-02-15.html" TargetMode="External"/><Relationship Id="rId123" Type="http://schemas.openxmlformats.org/officeDocument/2006/relationships/hyperlink" Target="https://www.xbrl.org/Specification/oim/REC-2021-10-13+errata-PER-2023-02-15/oim-REC-2021-10-13+corrected-errata-PER-2023-02-15.html" TargetMode="External"/><Relationship Id="rId144" Type="http://schemas.openxmlformats.org/officeDocument/2006/relationships/hyperlink" Target="https://www.xbrl.org/Specification/oim/REC-2021-10-13+errata-PER-2023-02-15/oim-REC-2021-10-13+corrected-errata-PER-2023-02-15.html" TargetMode="External"/><Relationship Id="rId90" Type="http://schemas.openxmlformats.org/officeDocument/2006/relationships/hyperlink" Target="https://www.xbrl.org/Specification/oim/REC-2021-10-13+errata-PER-2023-02-15/oim-REC-2021-10-13+corrected-errata-PER-2023-02-15.html" TargetMode="External"/><Relationship Id="rId165" Type="http://schemas.openxmlformats.org/officeDocument/2006/relationships/hyperlink" Target="https://www.xbrl.org/Specification/oim/REC-2021-10-13+errata-PER-2023-02-15/oim-REC-2021-10-13+corrected-errata-PER-2023-02-15.html" TargetMode="External"/><Relationship Id="rId186" Type="http://schemas.openxmlformats.org/officeDocument/2006/relationships/image" Target="media/image10.png"/><Relationship Id="rId211" Type="http://schemas.openxmlformats.org/officeDocument/2006/relationships/hyperlink" Target="https://www.xbrl.org/Specification/oim/REC-2021-10-13+errata-PER-2023-02-15/oim-REC-2021-10-13+corrected-errata-PER-2023-02-15.html" TargetMode="External"/><Relationship Id="rId232" Type="http://schemas.openxmlformats.org/officeDocument/2006/relationships/hyperlink" Target="https://www.xbrl.org/Specification/oim/REC-2021-10-13+errata-PER-2023-02-15/oim-REC-2021-10-13+corrected-errata-PER-2023-02-15.html" TargetMode="External"/><Relationship Id="rId253" Type="http://schemas.openxmlformats.org/officeDocument/2006/relationships/hyperlink" Target="https://www.xbrl.org/Specification/oim/REC-2021-10-13+errata-PER-2023-02-15/oim-REC-2021-10-13+corrected-errata-PER-2023-02-15.html" TargetMode="External"/><Relationship Id="rId274" Type="http://schemas.openxmlformats.org/officeDocument/2006/relationships/hyperlink" Target="https://www.xbrl.org/Specification/oim/REC-2021-10-13+errata-PER-2023-02-15/oim-REC-2021-10-13+corrected-errata-PER-2023-02-15.html" TargetMode="External"/><Relationship Id="rId295" Type="http://schemas.openxmlformats.org/officeDocument/2006/relationships/hyperlink" Target="http://www.w3.org/TR/2009/REC-xml-names-20091208" TargetMode="External"/><Relationship Id="rId27" Type="http://schemas.openxmlformats.org/officeDocument/2006/relationships/hyperlink" Target="https://www.xbrl.org/Specification/oim/REC-2021-10-13+errata-PER-2023-02-15/oim-REC-2021-10-13+corrected-errata-PER-2023-02-15.html" TargetMode="External"/><Relationship Id="rId48" Type="http://schemas.openxmlformats.org/officeDocument/2006/relationships/hyperlink" Target="https://www.xbrl.org/Specification/oim/REC-2021-10-13+errata-PER-2023-02-15/oim-REC-2021-10-13+corrected-errata-PER-2023-02-15.html" TargetMode="External"/><Relationship Id="rId69" Type="http://schemas.openxmlformats.org/officeDocument/2006/relationships/hyperlink" Target="https://www.xbrl.org/Specification/oim/REC-2021-10-13+errata-PER-2023-02-15/oim-REC-2021-10-13+corrected-errata-PER-2023-02-15.html" TargetMode="External"/><Relationship Id="rId113" Type="http://schemas.openxmlformats.org/officeDocument/2006/relationships/hyperlink" Target="https://www.xbrl.org/Specification/oim/REC-2021-10-13+errata-PER-2023-02-15/oim-REC-2021-10-13+corrected-errata-PER-2023-02-15.html" TargetMode="External"/><Relationship Id="rId134" Type="http://schemas.openxmlformats.org/officeDocument/2006/relationships/hyperlink" Target="https://www.xbrl.org/Specification/oim/REC-2021-10-13+errata-PER-2023-02-15/oim-REC-2021-10-13+corrected-errata-PER-2023-02-15.html" TargetMode="External"/><Relationship Id="rId80" Type="http://schemas.openxmlformats.org/officeDocument/2006/relationships/hyperlink" Target="https://www.xbrl.org/Specification/oim/REC-2021-10-13+errata-PER-2023-02-15/oim-REC-2021-10-13+corrected-errata-PER-2023-02-15.html" TargetMode="External"/><Relationship Id="rId155" Type="http://schemas.openxmlformats.org/officeDocument/2006/relationships/hyperlink" Target="https://www.xbrl.org/Specification/oim/REC-2021-10-13+errata-PER-2023-02-15/oim-REC-2021-10-13+corrected-errata-PER-2023-02-15.html" TargetMode="External"/><Relationship Id="rId176" Type="http://schemas.openxmlformats.org/officeDocument/2006/relationships/hyperlink" Target="http://www.w3.org/TR/2009/REC-xml-names-20091208" TargetMode="External"/><Relationship Id="rId197" Type="http://schemas.openxmlformats.org/officeDocument/2006/relationships/hyperlink" Target="https://www.xbrl.org/Specification/oim/REC-2021-10-13+errata-PER-2023-02-15/oim-REC-2021-10-13+corrected-errata-PER-2023-02-15.html" TargetMode="External"/><Relationship Id="rId201" Type="http://schemas.openxmlformats.org/officeDocument/2006/relationships/hyperlink" Target="https://www.xbrl.org/Specification/oim/REC-2021-10-13+errata-PER-2023-02-15/oim-REC-2021-10-13+corrected-errata-PER-2023-02-15.html" TargetMode="External"/><Relationship Id="rId222" Type="http://schemas.openxmlformats.org/officeDocument/2006/relationships/hyperlink" Target="https://www.xbrl.org/Specification/oim/REC-2021-10-13+errata-PER-2023-02-15/oim-REC-2021-10-13+corrected-errata-PER-2023-02-15.html" TargetMode="External"/><Relationship Id="rId243" Type="http://schemas.openxmlformats.org/officeDocument/2006/relationships/hyperlink" Target="https://www.xbrl.org/Specification/oim/REC-2021-10-13+errata-PER-2023-02-15/oim-REC-2021-10-13+corrected-errata-PER-2023-02-15.html" TargetMode="External"/><Relationship Id="rId264" Type="http://schemas.openxmlformats.org/officeDocument/2006/relationships/hyperlink" Target="https://www.xbrl.org/Specification/oim/REC-2021-10-13+errata-PER-2023-02-15/oim-REC-2021-10-13+corrected-errata-PER-2023-02-15.html" TargetMode="External"/><Relationship Id="rId285" Type="http://schemas.openxmlformats.org/officeDocument/2006/relationships/hyperlink" Target="https://www.xbrl.org/Specification/oim/REC-2021-10-13+errata-PER-2023-02-15/oim-REC-2021-10-13+corrected-errata-PER-2023-02-15.html" TargetMode="External"/><Relationship Id="rId17" Type="http://schemas.openxmlformats.org/officeDocument/2006/relationships/hyperlink" Target="mailto:djd@corefiling.com" TargetMode="External"/><Relationship Id="rId38" Type="http://schemas.openxmlformats.org/officeDocument/2006/relationships/hyperlink" Target="https://www.xbrl.org/Specification/oim/REC-2021-10-13+errata-PER-2023-02-15/oim-REC-2021-10-13+corrected-errata-PER-2023-02-15.html" TargetMode="External"/><Relationship Id="rId59" Type="http://schemas.openxmlformats.org/officeDocument/2006/relationships/hyperlink" Target="https://www.xbrl.org/Specification/oim/REC-2021-10-13+errata-PER-2023-02-15/oim-REC-2021-10-13+corrected-errata-PER-2023-02-15.html" TargetMode="External"/><Relationship Id="rId103" Type="http://schemas.openxmlformats.org/officeDocument/2006/relationships/hyperlink" Target="https://www.xbrl.org/Specification/oim/REC-2021-10-13+errata-PER-2023-02-15/oim-REC-2021-10-13+corrected-errata-PER-2023-02-15.html" TargetMode="External"/><Relationship Id="rId124" Type="http://schemas.openxmlformats.org/officeDocument/2006/relationships/hyperlink" Target="https://www.xbrl.org/Specification/oim/REC-2021-10-13+errata-PER-2023-02-15/oim-REC-2021-10-13+corrected-errata-PER-2023-02-15.html" TargetMode="External"/><Relationship Id="rId70" Type="http://schemas.openxmlformats.org/officeDocument/2006/relationships/hyperlink" Target="https://www.xbrl.org/Specification/oim/REC-2021-10-13+errata-PER-2023-02-15/oim-REC-2021-10-13+corrected-errata-PER-2023-02-15.html" TargetMode="External"/><Relationship Id="rId91" Type="http://schemas.openxmlformats.org/officeDocument/2006/relationships/hyperlink" Target="https://www.xbrl.org/Specification/oim/REC-2021-10-13+errata-PER-2023-02-15/oim-REC-2021-10-13+corrected-errata-PER-2023-02-15.html" TargetMode="External"/><Relationship Id="rId145" Type="http://schemas.openxmlformats.org/officeDocument/2006/relationships/hyperlink" Target="https://www.xbrl.org/Specification/oim/REC-2021-10-13+errata-PER-2023-02-15/oim-REC-2021-10-13+corrected-errata-PER-2023-02-15.html" TargetMode="External"/><Relationship Id="rId166" Type="http://schemas.openxmlformats.org/officeDocument/2006/relationships/hyperlink" Target="https://www.xbrl.org/Specification/oim/REC-2021-10-13+errata-PER-2023-02-15/oim-REC-2021-10-13+corrected-errata-PER-2023-02-15.html" TargetMode="External"/><Relationship Id="rId187" Type="http://schemas.openxmlformats.org/officeDocument/2006/relationships/image" Target="media/image11.png"/><Relationship Id="rId1" Type="http://schemas.openxmlformats.org/officeDocument/2006/relationships/numbering" Target="numbering.xml"/><Relationship Id="rId212" Type="http://schemas.openxmlformats.org/officeDocument/2006/relationships/hyperlink" Target="https://www.xbrl.org/Specification/oim/REC-2021-10-13+errata-PER-2023-02-15/oim-REC-2021-10-13+corrected-errata-PER-2023-02-15.html" TargetMode="External"/><Relationship Id="rId233" Type="http://schemas.openxmlformats.org/officeDocument/2006/relationships/hyperlink" Target="https://www.xbrl.org/Specification/oim/REC-2021-10-13+errata-PER-2023-02-15/oim-REC-2021-10-13+corrected-errata-PER-2023-02-15.html" TargetMode="External"/><Relationship Id="rId254" Type="http://schemas.openxmlformats.org/officeDocument/2006/relationships/hyperlink" Target="https://www.xbrl.org/Specification/oim/REC-2021-10-13+errata-PER-2023-02-15/oim-REC-2021-10-13+corrected-errata-PER-2023-02-15.html" TargetMode="External"/><Relationship Id="rId28" Type="http://schemas.openxmlformats.org/officeDocument/2006/relationships/hyperlink" Target="https://www.xbrl.org/Specification/oim/REC-2021-10-13+errata-PER-2023-02-15/oim-REC-2021-10-13+corrected-errata-PER-2023-02-15.html" TargetMode="External"/><Relationship Id="rId49" Type="http://schemas.openxmlformats.org/officeDocument/2006/relationships/hyperlink" Target="https://www.xbrl.org/Specification/oim/REC-2021-10-13+errata-PER-2023-02-15/oim-REC-2021-10-13+corrected-errata-PER-2023-02-15.html" TargetMode="External"/><Relationship Id="rId114" Type="http://schemas.openxmlformats.org/officeDocument/2006/relationships/hyperlink" Target="https://www.xbrl.org/Specification/oim/REC-2021-10-13+errata-PER-2023-02-15/oim-REC-2021-10-13+corrected-errata-PER-2023-02-15.html" TargetMode="External"/><Relationship Id="rId275" Type="http://schemas.openxmlformats.org/officeDocument/2006/relationships/hyperlink" Target="https://www.xbrl.org/Specification/oim/REC-2021-10-13+errata-PER-2023-02-15/oim-REC-2021-10-13+corrected-errata-PER-2023-02-15.html" TargetMode="External"/><Relationship Id="rId296" Type="http://schemas.openxmlformats.org/officeDocument/2006/relationships/hyperlink" Target="http://www.w3.org/TR/xmlschema-2/" TargetMode="External"/><Relationship Id="rId300" Type="http://schemas.openxmlformats.org/officeDocument/2006/relationships/hyperlink" Target="http://www.xbrl.org/legal" TargetMode="External"/><Relationship Id="rId60" Type="http://schemas.openxmlformats.org/officeDocument/2006/relationships/hyperlink" Target="https://www.xbrl.org/Specification/oim/REC-2021-10-13+errata-PER-2023-02-15/oim-REC-2021-10-13+corrected-errata-PER-2023-02-15.html" TargetMode="External"/><Relationship Id="rId81" Type="http://schemas.openxmlformats.org/officeDocument/2006/relationships/hyperlink" Target="https://www.xbrl.org/Specification/oim/REC-2021-10-13+errata-PER-2023-02-15/oim-REC-2021-10-13+corrected-errata-PER-2023-02-15.html" TargetMode="External"/><Relationship Id="rId135" Type="http://schemas.openxmlformats.org/officeDocument/2006/relationships/hyperlink" Target="https://www.xbrl.org/Specification/oim/REC-2021-10-13+errata-PER-2023-02-15/oim-REC-2021-10-13+corrected-errata-PER-2023-02-15.html" TargetMode="External"/><Relationship Id="rId156" Type="http://schemas.openxmlformats.org/officeDocument/2006/relationships/hyperlink" Target="https://www.xbrl.org/Specification/oim/REC-2021-10-13+errata-PER-2023-02-15/oim-REC-2021-10-13+corrected-errata-PER-2023-02-15.html" TargetMode="External"/><Relationship Id="rId177" Type="http://schemas.openxmlformats.org/officeDocument/2006/relationships/hyperlink" Target="https://www.xbrl.org/Specification/oim/REC-2021-10-13+errata-PER-2023-02-15/oim-REC-2021-10-13+corrected-errata-PER-2023-02-15.html" TargetMode="External"/><Relationship Id="rId198" Type="http://schemas.openxmlformats.org/officeDocument/2006/relationships/hyperlink" Target="https://www.xbrl.org/Specification/oim/REC-2021-10-13+errata-PER-2023-02-15/oim-REC-2021-10-13+corrected-errata-PER-2023-02-15.html" TargetMode="External"/><Relationship Id="rId202" Type="http://schemas.openxmlformats.org/officeDocument/2006/relationships/hyperlink" Target="https://www.xbrl.org/Specification/oim/REC-2021-10-13+errata-PER-2023-02-15/oim-REC-2021-10-13+corrected-errata-PER-2023-02-15.html" TargetMode="External"/><Relationship Id="rId223" Type="http://schemas.openxmlformats.org/officeDocument/2006/relationships/hyperlink" Target="https://www.xbrl.org/Specification/oim/REC-2021-10-13+errata-PER-2023-02-15/oim-REC-2021-10-13+corrected-errata-PER-2023-02-15.html" TargetMode="External"/><Relationship Id="rId244" Type="http://schemas.openxmlformats.org/officeDocument/2006/relationships/hyperlink" Target="https://www.xbrl.org/Specification/oim/REC-2021-10-13+errata-PER-2023-02-15/oim-REC-2021-10-13+corrected-errata-PER-2023-02-15.html" TargetMode="External"/><Relationship Id="rId18" Type="http://schemas.openxmlformats.org/officeDocument/2006/relationships/hyperlink" Target="mailto:ejj@corefiling.com" TargetMode="External"/><Relationship Id="rId39" Type="http://schemas.openxmlformats.org/officeDocument/2006/relationships/hyperlink" Target="https://www.xbrl.org/Specification/oim/REC-2021-10-13+errata-PER-2023-02-15/oim-REC-2021-10-13+corrected-errata-PER-2023-02-15.html" TargetMode="External"/><Relationship Id="rId265" Type="http://schemas.openxmlformats.org/officeDocument/2006/relationships/hyperlink" Target="https://www.xbrl.org/Specification/oim/REC-2021-10-13+errata-PER-2023-02-15/oim-REC-2021-10-13+corrected-errata-PER-2023-02-15.html" TargetMode="External"/><Relationship Id="rId286" Type="http://schemas.openxmlformats.org/officeDocument/2006/relationships/hyperlink" Target="https://www.xbrl.org/Specification/oim/REC-2021-10-13+errata-PER-2023-02-15/oim-REC-2021-10-13+corrected-errata-PER-2023-02-15.html" TargetMode="External"/><Relationship Id="rId50" Type="http://schemas.openxmlformats.org/officeDocument/2006/relationships/hyperlink" Target="https://www.xbrl.org/Specification/oim/REC-2021-10-13+errata-PER-2023-02-15/oim-REC-2021-10-13+corrected-errata-PER-2023-02-15.html" TargetMode="External"/><Relationship Id="rId104" Type="http://schemas.openxmlformats.org/officeDocument/2006/relationships/hyperlink" Target="https://www.xbrl.org/Specification/oim/REC-2021-10-13+errata-PER-2023-02-15/oim-REC-2021-10-13+corrected-errata-PER-2023-02-15.html" TargetMode="External"/><Relationship Id="rId125" Type="http://schemas.openxmlformats.org/officeDocument/2006/relationships/hyperlink" Target="https://www.xbrl.org/Specification/oim/REC-2021-10-13+errata-PER-2023-02-15/oim-REC-2021-10-13+corrected-errata-PER-2023-02-15.html" TargetMode="External"/><Relationship Id="rId146" Type="http://schemas.openxmlformats.org/officeDocument/2006/relationships/hyperlink" Target="http://www.w3.org/TR/xmlschema-2/" TargetMode="External"/><Relationship Id="rId167" Type="http://schemas.openxmlformats.org/officeDocument/2006/relationships/hyperlink" Target="https://www.xbrl.org/Specification/oim/REC-2021-10-13+errata-PER-2023-02-15/oim-REC-2021-10-13+corrected-errata-PER-2023-02-15.html" TargetMode="External"/><Relationship Id="rId188" Type="http://schemas.openxmlformats.org/officeDocument/2006/relationships/image" Target="media/image12.png"/><Relationship Id="rId71" Type="http://schemas.openxmlformats.org/officeDocument/2006/relationships/hyperlink" Target="https://www.xbrl.org/Specification/oim/REC-2021-10-13+errata-PER-2023-02-15/oim-REC-2021-10-13+corrected-errata-PER-2023-02-15.html" TargetMode="External"/><Relationship Id="rId92" Type="http://schemas.openxmlformats.org/officeDocument/2006/relationships/hyperlink" Target="https://www.xbrl.org/Specification/oim/REC-2021-10-13+errata-PER-2023-02-15/oim-REC-2021-10-13+corrected-errata-PER-2023-02-15.html" TargetMode="External"/><Relationship Id="rId213" Type="http://schemas.openxmlformats.org/officeDocument/2006/relationships/hyperlink" Target="https://www.xbrl.org/Specification/oim/REC-2021-10-13+errata-PER-2023-02-15/oim-REC-2021-10-13+corrected-errata-PER-2023-02-15.html" TargetMode="External"/><Relationship Id="rId234" Type="http://schemas.openxmlformats.org/officeDocument/2006/relationships/hyperlink" Target="https://www.xbrl.org/Specification/oim/REC-2021-10-13+errata-PER-2023-02-15/oim-REC-2021-10-13+corrected-errata-PER-2023-02-15.html" TargetMode="External"/><Relationship Id="rId2" Type="http://schemas.openxmlformats.org/officeDocument/2006/relationships/styles" Target="styles.xml"/><Relationship Id="rId29" Type="http://schemas.openxmlformats.org/officeDocument/2006/relationships/hyperlink" Target="https://www.xbrl.org/Specification/oim/REC-2021-10-13+errata-PER-2023-02-15/oim-REC-2021-10-13+corrected-errata-PER-2023-02-15.html" TargetMode="External"/><Relationship Id="rId255" Type="http://schemas.openxmlformats.org/officeDocument/2006/relationships/hyperlink" Target="https://www.xbrl.org/Specification/oim/REC-2021-10-13+errata-PER-2023-02-15/oim-REC-2021-10-13+corrected-errata-PER-2023-02-15.html" TargetMode="External"/><Relationship Id="rId276" Type="http://schemas.openxmlformats.org/officeDocument/2006/relationships/hyperlink" Target="https://www.xbrl.org/Specification/oim/REC-2021-10-13+errata-PER-2023-02-15/oim-REC-2021-10-13+corrected-errata-PER-2023-02-15.html" TargetMode="External"/><Relationship Id="rId297" Type="http://schemas.openxmlformats.org/officeDocument/2006/relationships/hyperlink" Target="http://www.w3.org/TR/2004/REC-xmlschema-1-20041028/" TargetMode="External"/><Relationship Id="rId40" Type="http://schemas.openxmlformats.org/officeDocument/2006/relationships/hyperlink" Target="https://www.xbrl.org/Specification/oim/REC-2021-10-13+errata-PER-2023-02-15/oim-REC-2021-10-13+corrected-errata-PER-2023-02-15.html" TargetMode="External"/><Relationship Id="rId115" Type="http://schemas.openxmlformats.org/officeDocument/2006/relationships/hyperlink" Target="https://www.xbrl.org/Specification/oim/REC-2021-10-13+errata-PER-2023-02-15/oim-REC-2021-10-13+corrected-errata-PER-2023-02-15.html" TargetMode="External"/><Relationship Id="rId136" Type="http://schemas.openxmlformats.org/officeDocument/2006/relationships/hyperlink" Target="https://www.xbrl.org/Specification/oim/REC-2021-10-13+errata-PER-2023-02-15/oim-REC-2021-10-13+corrected-errata-PER-2023-02-15.html" TargetMode="External"/><Relationship Id="rId157" Type="http://schemas.openxmlformats.org/officeDocument/2006/relationships/image" Target="media/image5.png"/><Relationship Id="rId178" Type="http://schemas.openxmlformats.org/officeDocument/2006/relationships/hyperlink" Target="https://www.xbrl.org/Specification/oim/REC-2021-10-13+errata-PER-2023-02-15/oim-REC-2021-10-13+corrected-errata-PER-2023-02-15.html" TargetMode="External"/><Relationship Id="rId301" Type="http://schemas.openxmlformats.org/officeDocument/2006/relationships/fontTable" Target="fontTable.xml"/><Relationship Id="rId61" Type="http://schemas.openxmlformats.org/officeDocument/2006/relationships/hyperlink" Target="https://www.xbrl.org/Specification/oim/REC-2021-10-13+errata-PER-2023-02-15/oim-REC-2021-10-13+corrected-errata-PER-2023-02-15.html" TargetMode="External"/><Relationship Id="rId82" Type="http://schemas.openxmlformats.org/officeDocument/2006/relationships/hyperlink" Target="https://www.xbrl.org/Specification/oim/REC-2021-10-13+errata-PER-2023-02-15/oim-REC-2021-10-13+corrected-errata-PER-2023-02-15.html" TargetMode="External"/><Relationship Id="rId199" Type="http://schemas.openxmlformats.org/officeDocument/2006/relationships/hyperlink" Target="https://www.xbrl.org/Specification/oim/REC-2021-10-13+errata-PER-2023-02-15/oim-REC-2021-10-13+corrected-errata-PER-2023-02-15.html" TargetMode="External"/><Relationship Id="rId203" Type="http://schemas.openxmlformats.org/officeDocument/2006/relationships/hyperlink" Target="https://www.xbrl.org/Specification/oim/REC-2021-10-13+errata-PER-2023-02-15/oim-REC-2021-10-13+corrected-errata-PER-2023-02-15.html" TargetMode="External"/><Relationship Id="rId19" Type="http://schemas.openxmlformats.org/officeDocument/2006/relationships/hyperlink" Target="mailto:oim@xbrl.org" TargetMode="External"/><Relationship Id="rId224" Type="http://schemas.openxmlformats.org/officeDocument/2006/relationships/hyperlink" Target="https://www.xbrl.org/Specification/oim/REC-2021-10-13+errata-PER-2023-02-15/oim-REC-2021-10-13+corrected-errata-PER-2023-02-15.html" TargetMode="External"/><Relationship Id="rId245" Type="http://schemas.openxmlformats.org/officeDocument/2006/relationships/hyperlink" Target="https://www.xbrl.org/Specification/oim/REC-2021-10-13+errata-PER-2023-02-15/oim-REC-2021-10-13+corrected-errata-PER-2023-02-15.html" TargetMode="External"/><Relationship Id="rId266" Type="http://schemas.openxmlformats.org/officeDocument/2006/relationships/hyperlink" Target="https://www.xbrl.org/Specification/oim/REC-2021-10-13+errata-PER-2023-02-15/oim-REC-2021-10-13+corrected-errata-PER-2023-02-15.html" TargetMode="External"/><Relationship Id="rId287" Type="http://schemas.openxmlformats.org/officeDocument/2006/relationships/hyperlink" Target="https://tools.ietf.org/html/bcp47" TargetMode="External"/><Relationship Id="rId30" Type="http://schemas.openxmlformats.org/officeDocument/2006/relationships/hyperlink" Target="https://www.xbrl.org/Specification/oim/REC-2021-10-13+errata-PER-2023-02-15/oim-REC-2021-10-13+corrected-errata-PER-2023-02-15.html" TargetMode="External"/><Relationship Id="rId105" Type="http://schemas.openxmlformats.org/officeDocument/2006/relationships/hyperlink" Target="https://www.xbrl.org/Specification/oim/REC-2021-10-13+errata-PER-2023-02-15/oim-REC-2021-10-13+corrected-errata-PER-2023-02-15.html" TargetMode="External"/><Relationship Id="rId126" Type="http://schemas.openxmlformats.org/officeDocument/2006/relationships/hyperlink" Target="https://www.xbrl.org/Specification/oim/REC-2021-10-13+errata-PER-2023-02-15/oim-REC-2021-10-13+corrected-errata-PER-2023-02-15.html" TargetMode="External"/><Relationship Id="rId147" Type="http://schemas.openxmlformats.org/officeDocument/2006/relationships/image" Target="media/image4.png"/><Relationship Id="rId168" Type="http://schemas.openxmlformats.org/officeDocument/2006/relationships/hyperlink" Target="https://www.xbrl.org/Specification/oim/REC-2021-10-13+errata-PER-2023-02-15/oim-REC-2021-10-13+corrected-errata-PER-2023-02-15.html" TargetMode="External"/><Relationship Id="rId51" Type="http://schemas.openxmlformats.org/officeDocument/2006/relationships/hyperlink" Target="https://www.xbrl.org/Specification/oim/REC-2021-10-13+errata-PER-2023-02-15/oim-REC-2021-10-13+corrected-errata-PER-2023-02-15.html" TargetMode="External"/><Relationship Id="rId72" Type="http://schemas.openxmlformats.org/officeDocument/2006/relationships/hyperlink" Target="https://www.xbrl.org/Specification/oim/REC-2021-10-13+errata-PER-2023-02-15/oim-REC-2021-10-13+corrected-errata-PER-2023-02-15.html" TargetMode="External"/><Relationship Id="rId93" Type="http://schemas.openxmlformats.org/officeDocument/2006/relationships/hyperlink" Target="https://www.xbrl.org/Specification/oim/REC-2021-10-13+errata-PER-2023-02-15/oim-REC-2021-10-13+corrected-errata-PER-2023-02-15.html" TargetMode="External"/><Relationship Id="rId189" Type="http://schemas.openxmlformats.org/officeDocument/2006/relationships/hyperlink" Target="https://www.xbrl.org/Specification/oim/REC-2021-10-13+errata-PER-2023-02-15/oim-REC-2021-10-13+corrected-errata-PER-2023-02-15.html" TargetMode="External"/><Relationship Id="rId3" Type="http://schemas.openxmlformats.org/officeDocument/2006/relationships/settings" Target="settings.xml"/><Relationship Id="rId214" Type="http://schemas.openxmlformats.org/officeDocument/2006/relationships/hyperlink" Target="https://www.xbrl.org/Specification/oim/REC-2021-10-13+errata-PER-2023-02-15/oim-REC-2021-10-13+corrected-errata-PER-2023-02-15.html" TargetMode="External"/><Relationship Id="rId235" Type="http://schemas.openxmlformats.org/officeDocument/2006/relationships/hyperlink" Target="http://www.w3.org/TR/2009/REC-xml-names-20091208" TargetMode="External"/><Relationship Id="rId256" Type="http://schemas.openxmlformats.org/officeDocument/2006/relationships/hyperlink" Target="https://www.xbrl.org/Specification/oim/REC-2021-10-13+errata-PER-2023-02-15/oim-REC-2021-10-13+corrected-errata-PER-2023-02-15.html" TargetMode="External"/><Relationship Id="rId277" Type="http://schemas.openxmlformats.org/officeDocument/2006/relationships/hyperlink" Target="https://www.xbrl.org/Specification/oim/REC-2021-10-13+errata-PER-2023-02-15/oim-REC-2021-10-13+corrected-errata-PER-2023-02-15.html" TargetMode="External"/><Relationship Id="rId298" Type="http://schemas.openxmlformats.org/officeDocument/2006/relationships/hyperlink" Target="https://www.xbrl.org/Specification/xbrl-xml/PER-2023-02-15/xbrl-xml-PER-2023-02-15.html" TargetMode="External"/><Relationship Id="rId116" Type="http://schemas.openxmlformats.org/officeDocument/2006/relationships/hyperlink" Target="https://www.xbrl.org/Specification/oim/REC-2021-10-13+errata-PER-2023-02-15/oim-REC-2021-10-13+corrected-errata-PER-2023-02-15.html" TargetMode="External"/><Relationship Id="rId137" Type="http://schemas.openxmlformats.org/officeDocument/2006/relationships/image" Target="media/image3.png"/><Relationship Id="rId158" Type="http://schemas.openxmlformats.org/officeDocument/2006/relationships/image" Target="media/image6.png"/><Relationship Id="rId302" Type="http://schemas.openxmlformats.org/officeDocument/2006/relationships/theme" Target="theme/theme1.xml"/><Relationship Id="rId20" Type="http://schemas.openxmlformats.org/officeDocument/2006/relationships/hyperlink" Target="https://www.xbrl.org/Specification/oim/REC-2021-10-13+errata-PER-2023-02-15/oim-REC-2021-10-13+corrected-errata-PER-2023-02-15.html" TargetMode="External"/><Relationship Id="rId41" Type="http://schemas.openxmlformats.org/officeDocument/2006/relationships/hyperlink" Target="https://www.xbrl.org/Specification/oim/REC-2021-10-13+errata-PER-2023-02-15/oim-REC-2021-10-13+corrected-errata-PER-2023-02-15.html" TargetMode="External"/><Relationship Id="rId62" Type="http://schemas.openxmlformats.org/officeDocument/2006/relationships/hyperlink" Target="https://www.xbrl.org/Specification/oim/REC-2021-10-13+errata-PER-2023-02-15/oim-REC-2021-10-13+corrected-errata-PER-2023-02-15.html" TargetMode="External"/><Relationship Id="rId83" Type="http://schemas.openxmlformats.org/officeDocument/2006/relationships/hyperlink" Target="https://www.xbrl.org/Specification/oim/REC-2021-10-13+errata-PER-2023-02-15/oim-REC-2021-10-13+corrected-errata-PER-2023-02-15.html" TargetMode="External"/><Relationship Id="rId179" Type="http://schemas.openxmlformats.org/officeDocument/2006/relationships/hyperlink" Target="https://www.xbrl.org/Specification/oim/REC-2021-10-13+errata-PER-2023-02-15/oim-REC-2021-10-13+corrected-errata-PER-2023-02-15.html" TargetMode="External"/><Relationship Id="rId190" Type="http://schemas.openxmlformats.org/officeDocument/2006/relationships/hyperlink" Target="https://www.xbrl.org/Specification/oim/REC-2021-10-13+errata-PER-2023-02-15/oim-REC-2021-10-13+corrected-errata-PER-2023-02-15.html" TargetMode="External"/><Relationship Id="rId204" Type="http://schemas.openxmlformats.org/officeDocument/2006/relationships/hyperlink" Target="https://www.xbrl.org/Specification/oim/REC-2021-10-13+errata-PER-2023-02-15/oim-REC-2021-10-13+corrected-errata-PER-2023-02-15.html" TargetMode="External"/><Relationship Id="rId225" Type="http://schemas.openxmlformats.org/officeDocument/2006/relationships/hyperlink" Target="https://www.xbrl.org/Specification/oim/REC-2021-10-13+errata-PER-2023-02-15/oim-REC-2021-10-13+corrected-errata-PER-2023-02-15.html" TargetMode="External"/><Relationship Id="rId246" Type="http://schemas.openxmlformats.org/officeDocument/2006/relationships/hyperlink" Target="https://www.xbrl.org/Specification/oim/REC-2021-10-13+errata-PER-2023-02-15/oim-REC-2021-10-13+corrected-errata-PER-2023-02-15.html" TargetMode="External"/><Relationship Id="rId267" Type="http://schemas.openxmlformats.org/officeDocument/2006/relationships/hyperlink" Target="https://www.xbrl.org/Specification/oim/REC-2021-10-13+errata-PER-2023-02-15/oim-REC-2021-10-13+corrected-errata-PER-2023-02-15.html" TargetMode="External"/><Relationship Id="rId288" Type="http://schemas.openxmlformats.org/officeDocument/2006/relationships/hyperlink" Target="http://www.xbrl.org/Specification/XDT-REC-2006-09-18.htm" TargetMode="External"/><Relationship Id="rId106" Type="http://schemas.openxmlformats.org/officeDocument/2006/relationships/hyperlink" Target="https://www.xbrl.org/Specification/oim/REC-2021-10-13+errata-PER-2023-02-15/oim-REC-2021-10-13+corrected-errata-PER-2023-02-15.html" TargetMode="External"/><Relationship Id="rId127" Type="http://schemas.openxmlformats.org/officeDocument/2006/relationships/hyperlink" Target="https://www.xbrl.org/Specification/oim/REC-2021-10-13+errata-PER-2023-02-15/oim-REC-2021-10-13+corrected-errata-PER-2023-02-15.html" TargetMode="External"/><Relationship Id="rId10" Type="http://schemas.openxmlformats.org/officeDocument/2006/relationships/hyperlink" Target="https://www.xbrl.org/tag/xbrl-json/" TargetMode="External"/><Relationship Id="rId31" Type="http://schemas.openxmlformats.org/officeDocument/2006/relationships/hyperlink" Target="https://www.xbrl.org/Specification/oim/REC-2021-10-13+errata-PER-2023-02-15/oim-REC-2021-10-13+corrected-errata-PER-2023-02-15.html" TargetMode="External"/><Relationship Id="rId52" Type="http://schemas.openxmlformats.org/officeDocument/2006/relationships/hyperlink" Target="https://www.xbrl.org/Specification/oim/REC-2021-10-13+errata-PER-2023-02-15/oim-REC-2021-10-13+corrected-errata-PER-2023-02-15.html" TargetMode="External"/><Relationship Id="rId73" Type="http://schemas.openxmlformats.org/officeDocument/2006/relationships/hyperlink" Target="https://www.xbrl.org/Specification/oim/REC-2021-10-13+errata-PER-2023-02-15/oim-REC-2021-10-13+corrected-errata-PER-2023-02-15.html" TargetMode="External"/><Relationship Id="rId94" Type="http://schemas.openxmlformats.org/officeDocument/2006/relationships/hyperlink" Target="https://www.xbrl.org/Specification/oim/REC-2021-10-13+errata-PER-2023-02-15/oim-REC-2021-10-13+corrected-errata-PER-2023-02-15.html" TargetMode="External"/><Relationship Id="rId148" Type="http://schemas.openxmlformats.org/officeDocument/2006/relationships/hyperlink" Target="http://www.w3.org/TR/2004/REC-xmlschema-1-20041028/" TargetMode="External"/><Relationship Id="rId169" Type="http://schemas.openxmlformats.org/officeDocument/2006/relationships/hyperlink" Target="https://www.xbrl.org/Specification/oim/REC-2021-10-13+errata-PER-2023-02-15/oim-REC-2021-10-13+corrected-errata-PER-2023-02-15.html" TargetMode="External"/><Relationship Id="rId4" Type="http://schemas.openxmlformats.org/officeDocument/2006/relationships/webSettings" Target="webSettings.xml"/><Relationship Id="rId180" Type="http://schemas.openxmlformats.org/officeDocument/2006/relationships/hyperlink" Target="https://www.xbrl.org/Specification/oim/REC-2021-10-13+errata-PER-2023-02-15/oim-REC-2021-10-13+corrected-errata-PER-2023-02-15.html" TargetMode="External"/><Relationship Id="rId215" Type="http://schemas.openxmlformats.org/officeDocument/2006/relationships/hyperlink" Target="https://www.xbrl.org/Specification/oim/REC-2021-10-13+errata-PER-2023-02-15/oim-REC-2021-10-13+corrected-errata-PER-2023-02-15.html" TargetMode="External"/><Relationship Id="rId236" Type="http://schemas.openxmlformats.org/officeDocument/2006/relationships/hyperlink" Target="https://www.xbrl.org/Specification/oim/REC-2021-10-13+errata-PER-2023-02-15/oim-REC-2021-10-13+corrected-errata-PER-2023-02-15.html" TargetMode="External"/><Relationship Id="rId257" Type="http://schemas.openxmlformats.org/officeDocument/2006/relationships/hyperlink" Target="https://www.xbrl.org/Specification/oim/REC-2021-10-13+errata-PER-2023-02-15/oim-REC-2021-10-13+corrected-errata-PER-2023-02-15.html" TargetMode="External"/><Relationship Id="rId278" Type="http://schemas.openxmlformats.org/officeDocument/2006/relationships/hyperlink" Target="https://www.xbrl.org/Specification/oim/REC-2021-10-13+errata-PER-2023-02-15/oim-REC-2021-10-13+corrected-errata-PER-2023-02-15.html" TargetMode="External"/><Relationship Id="rId42" Type="http://schemas.openxmlformats.org/officeDocument/2006/relationships/hyperlink" Target="https://www.xbrl.org/Specification/oim/REC-2021-10-13+errata-PER-2023-02-15/oim-REC-2021-10-13+corrected-errata-PER-2023-02-15.html" TargetMode="External"/><Relationship Id="rId84" Type="http://schemas.openxmlformats.org/officeDocument/2006/relationships/hyperlink" Target="https://www.xbrl.org/Specification/oim/REC-2021-10-13+errata-PER-2023-02-15/oim-REC-2021-10-13+corrected-errata-PER-2023-02-15.html" TargetMode="External"/><Relationship Id="rId138" Type="http://schemas.openxmlformats.org/officeDocument/2006/relationships/hyperlink" Target="https://www.xbrl.org/Specification/oim/REC-2021-10-13+errata-PER-2023-02-15/oim-REC-2021-10-13+corrected-errata-PER-2023-02-15.html" TargetMode="External"/><Relationship Id="rId191" Type="http://schemas.openxmlformats.org/officeDocument/2006/relationships/hyperlink" Target="https://www.xbrl.org/Specification/oim/REC-2021-10-13+errata-PER-2023-02-15/oim-REC-2021-10-13+corrected-errata-PER-2023-02-15.html" TargetMode="External"/><Relationship Id="rId205" Type="http://schemas.openxmlformats.org/officeDocument/2006/relationships/hyperlink" Target="https://www.xbrl.org/Specification/oim/REC-2021-10-13+errata-PER-2023-02-15/oim-REC-2021-10-13+corrected-errata-PER-2023-02-15.html" TargetMode="External"/><Relationship Id="rId247" Type="http://schemas.openxmlformats.org/officeDocument/2006/relationships/hyperlink" Target="https://www.xbrl.org/Specification/oim/REC-2021-10-13+errata-PER-2023-02-15/oim-REC-2021-10-13+corrected-errata-PER-2023-02-15.html" TargetMode="External"/><Relationship Id="rId107" Type="http://schemas.openxmlformats.org/officeDocument/2006/relationships/hyperlink" Target="https://www.xbrl.org/Specification/oim/REC-2021-10-13+errata-PER-2023-02-15/oim-REC-2021-10-13+corrected-errata-PER-2023-02-15.html" TargetMode="External"/><Relationship Id="rId289" Type="http://schemas.openxmlformats.org/officeDocument/2006/relationships/hyperlink" Target="https://www.xbrl.org/Specification/dtr/CR-2018-01-17/dtr-structure-1.1-CR-2018-01-17.html" TargetMode="External"/><Relationship Id="rId11" Type="http://schemas.openxmlformats.org/officeDocument/2006/relationships/hyperlink" Target="https://www.xbrl.org/tag/xii/" TargetMode="External"/><Relationship Id="rId53" Type="http://schemas.openxmlformats.org/officeDocument/2006/relationships/hyperlink" Target="https://www.xbrl.org/Specification/oim/REC-2021-10-13+errata-PER-2023-02-15/oim-REC-2021-10-13+corrected-errata-PER-2023-02-15.html" TargetMode="External"/><Relationship Id="rId149" Type="http://schemas.openxmlformats.org/officeDocument/2006/relationships/hyperlink" Target="https://www.xbrl.org/Specification/oim/REC-2021-10-13+errata-PER-2023-02-15/oim-REC-2021-10-13+corrected-errata-PER-2023-02-15.html" TargetMode="External"/><Relationship Id="rId95" Type="http://schemas.openxmlformats.org/officeDocument/2006/relationships/hyperlink" Target="https://www.xbrl.org/Specification/oim/REC-2021-10-13+errata-PER-2023-02-15/oim-REC-2021-10-13+corrected-errata-PER-2023-02-15.html" TargetMode="External"/><Relationship Id="rId160" Type="http://schemas.openxmlformats.org/officeDocument/2006/relationships/hyperlink" Target="https://www.xbrl.org/Specification/oim/REC-2021-10-13+errata-PER-2023-02-15/oim-REC-2021-10-13+corrected-errata-PER-2023-02-15.html" TargetMode="External"/><Relationship Id="rId216" Type="http://schemas.openxmlformats.org/officeDocument/2006/relationships/hyperlink" Target="https://www.xbrl.org/Specification/oim/REC-2021-10-13+errata-PER-2023-02-15/oim-REC-2021-10-13+corrected-errata-PER-2023-02-15.html" TargetMode="External"/><Relationship Id="rId258" Type="http://schemas.openxmlformats.org/officeDocument/2006/relationships/hyperlink" Target="https://www.xbrl.org/Specification/oim/REC-2021-10-13+errata-PER-2023-02-15/oim-REC-2021-10-13+corrected-errata-PER-2023-02-15.html" TargetMode="External"/><Relationship Id="rId22" Type="http://schemas.openxmlformats.org/officeDocument/2006/relationships/hyperlink" Target="https://www.xbrl.org/Specification/oim/REC-2021-10-13+errata-PER-2023-02-15/oim-REC-2021-10-13+corrected-errata-PER-2023-02-15.html" TargetMode="External"/><Relationship Id="rId64" Type="http://schemas.openxmlformats.org/officeDocument/2006/relationships/hyperlink" Target="https://www.xbrl.org/Specification/oim/REC-2021-10-13+errata-PER-2023-02-15/oim-REC-2021-10-13+corrected-errata-PER-2023-02-15.html" TargetMode="External"/><Relationship Id="rId118" Type="http://schemas.openxmlformats.org/officeDocument/2006/relationships/hyperlink" Target="https://www.xbrl.org/Specification/oim/REC-2021-10-13+errata-PER-2023-02-15/oim-REC-2021-10-13+corrected-errata-PER-2023-02-15.html" TargetMode="External"/><Relationship Id="rId171" Type="http://schemas.openxmlformats.org/officeDocument/2006/relationships/hyperlink" Target="https://www.xbrl.org/Specification/oim/REC-2021-10-13+errata-PER-2023-02-15/oim-REC-2021-10-13+corrected-errata-PER-2023-02-15.html" TargetMode="External"/><Relationship Id="rId227" Type="http://schemas.openxmlformats.org/officeDocument/2006/relationships/hyperlink" Target="https://www.xbrl.org/Specification/oim/REC-2021-10-13+errata-PER-2023-02-15/oim-REC-2021-10-13+corrected-errata-PER-2023-02-15.html" TargetMode="External"/><Relationship Id="rId269" Type="http://schemas.openxmlformats.org/officeDocument/2006/relationships/hyperlink" Target="https://www.xbrl.org/Specification/oim/REC-2021-10-13+errata-PER-2023-02-15/oim-REC-2021-10-13+corrected-errata-PER-2023-02-15.html" TargetMode="External"/><Relationship Id="rId33" Type="http://schemas.openxmlformats.org/officeDocument/2006/relationships/hyperlink" Target="https://www.xbrl.org/Specification/oim/REC-2021-10-13+errata-PER-2023-02-15/oim-REC-2021-10-13+corrected-errata-PER-2023-02-15.html" TargetMode="External"/><Relationship Id="rId129" Type="http://schemas.openxmlformats.org/officeDocument/2006/relationships/hyperlink" Target="https://www.xbrl.org/Specification/oim/REC-2021-10-13+errata-PER-2023-02-15/oim-REC-2021-10-13+corrected-errata-PER-2023-02-15.html" TargetMode="External"/><Relationship Id="rId280" Type="http://schemas.openxmlformats.org/officeDocument/2006/relationships/hyperlink" Target="https://www.xbrl.org/Specification/oim/REC-2021-10-13+errata-PER-2023-02-15/oim-REC-2021-10-13+corrected-errata-PER-2023-02-15.html" TargetMode="External"/><Relationship Id="rId75" Type="http://schemas.openxmlformats.org/officeDocument/2006/relationships/hyperlink" Target="https://www.xbrl.org/Specification/oim/REC-2021-10-13+errata-PER-2023-02-15/oim-REC-2021-10-13+corrected-errata-PER-2023-02-15.html" TargetMode="External"/><Relationship Id="rId140" Type="http://schemas.openxmlformats.org/officeDocument/2006/relationships/hyperlink" Target="https://www.xbrl.org/Specification/oim/REC-2021-10-13+errata-PER-2023-02-15/oim-REC-2021-10-13+corrected-errata-PER-2023-02-15.html" TargetMode="External"/><Relationship Id="rId182" Type="http://schemas.openxmlformats.org/officeDocument/2006/relationships/hyperlink" Target="https://www.xbrl.org/Specification/oim/REC-2021-10-13+errata-PER-2023-02-15/oim-REC-2021-10-13+corrected-errata-PER-2023-02-15.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23</Pages>
  <Words>12054</Words>
  <Characters>66303</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2023-03-07T04:48:00Z</dcterms:created>
  <dcterms:modified xsi:type="dcterms:W3CDTF">2023-03-21T01:52:00Z</dcterms:modified>
</cp:coreProperties>
</file>