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609A" w14:textId="77777777" w:rsidR="002E5282" w:rsidRPr="00CE164B" w:rsidRDefault="002E5282" w:rsidP="00C44355">
      <w:pPr>
        <w:jc w:val="both"/>
        <w:rPr>
          <w:rFonts w:ascii="Arial Nova Cond" w:hAnsi="Arial Nova Cond"/>
          <w:sz w:val="28"/>
          <w:szCs w:val="28"/>
        </w:rPr>
      </w:pPr>
      <w:r w:rsidRPr="00CE164B">
        <w:rPr>
          <w:rFonts w:ascii="Arial Nova Cond" w:hAnsi="Arial Nova Cond"/>
          <w:sz w:val="28"/>
          <w:szCs w:val="28"/>
        </w:rPr>
        <w:t>Atención médica a prueba de clima: estrategias para la resiliencia</w:t>
      </w:r>
    </w:p>
    <w:p w14:paraId="2E7AD3DF" w14:textId="49D847EC" w:rsidR="002E5282" w:rsidRDefault="00C44355" w:rsidP="002E5282">
      <w:r w:rsidRPr="00C44355">
        <w:rPr>
          <w:noProof/>
        </w:rPr>
        <w:drawing>
          <wp:inline distT="0" distB="0" distL="0" distR="0" wp14:anchorId="26A73E55" wp14:editId="4D1E6BD2">
            <wp:extent cx="5612130" cy="138874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1388745"/>
                    </a:xfrm>
                    <a:prstGeom prst="rect">
                      <a:avLst/>
                    </a:prstGeom>
                  </pic:spPr>
                </pic:pic>
              </a:graphicData>
            </a:graphic>
          </wp:inline>
        </w:drawing>
      </w:r>
    </w:p>
    <w:p w14:paraId="557C25C1" w14:textId="77777777" w:rsidR="00940376" w:rsidRPr="00940376" w:rsidRDefault="00940376" w:rsidP="006D3842">
      <w:pPr>
        <w:jc w:val="both"/>
      </w:pPr>
      <w:r w:rsidRPr="00C44355">
        <w:t xml:space="preserve">Atención médica a prueba de clima: estrategias para la resiliencia </w:t>
      </w:r>
    </w:p>
    <w:p w14:paraId="16C14C3C" w14:textId="0C179297" w:rsidR="00940376" w:rsidRPr="00940376" w:rsidRDefault="00940376" w:rsidP="006D3842">
      <w:pPr>
        <w:spacing w:after="0"/>
        <w:jc w:val="both"/>
      </w:pPr>
      <w:r w:rsidRPr="00C44355">
        <w:t xml:space="preserve">Nitya Mohan-Khemka, </w:t>
      </w:r>
      <w:r w:rsidR="007C051C" w:rsidRPr="00C44355">
        <w:t>directora</w:t>
      </w:r>
      <w:r w:rsidRPr="00C44355">
        <w:t xml:space="preserve"> de Alianzas del Sur Global, PATH </w:t>
      </w:r>
    </w:p>
    <w:p w14:paraId="10965B96" w14:textId="77777777" w:rsidR="00940376" w:rsidRPr="00940376" w:rsidRDefault="00940376" w:rsidP="006D3842">
      <w:pPr>
        <w:spacing w:after="0"/>
        <w:jc w:val="both"/>
      </w:pPr>
      <w:r w:rsidRPr="00C44355">
        <w:t xml:space="preserve">Nikolaj Gilbert, presidente y director ejecutivo de PATH </w:t>
      </w:r>
    </w:p>
    <w:p w14:paraId="73444F66" w14:textId="77777777" w:rsidR="00940376" w:rsidRPr="00940376" w:rsidRDefault="00940376" w:rsidP="006D3842">
      <w:pPr>
        <w:spacing w:after="0"/>
        <w:jc w:val="both"/>
      </w:pPr>
      <w:r w:rsidRPr="00C44355">
        <w:t xml:space="preserve">Svĕt Lustig Vijay, Consultor, PATH </w:t>
      </w:r>
    </w:p>
    <w:p w14:paraId="1EA6E7F4" w14:textId="77777777" w:rsidR="00940376" w:rsidRPr="00940376" w:rsidRDefault="00940376" w:rsidP="006D3842">
      <w:pPr>
        <w:jc w:val="both"/>
      </w:pPr>
      <w:r w:rsidRPr="00C44355">
        <w:t>Natia Parekhelashvili, Asociada de Desarrollo de Capacidades y Capacitación, Instituto del Banco Asiático de Desarrollo</w:t>
      </w:r>
    </w:p>
    <w:p w14:paraId="37CC5FFA" w14:textId="55A9D26F" w:rsidR="00C44355" w:rsidRPr="00940376" w:rsidRDefault="00C44355" w:rsidP="00C44355">
      <w:pPr>
        <w:jc w:val="both"/>
      </w:pPr>
    </w:p>
    <w:p w14:paraId="1799BE34" w14:textId="77777777" w:rsidR="00940376" w:rsidRPr="00CE164B" w:rsidRDefault="00940376" w:rsidP="001D71E0">
      <w:pPr>
        <w:jc w:val="both"/>
        <w:rPr>
          <w:sz w:val="28"/>
          <w:szCs w:val="28"/>
        </w:rPr>
      </w:pPr>
      <w:r w:rsidRPr="00CE164B">
        <w:rPr>
          <w:sz w:val="28"/>
          <w:szCs w:val="28"/>
        </w:rPr>
        <w:t>Puntos clave</w:t>
      </w:r>
    </w:p>
    <w:p w14:paraId="0022A0C5" w14:textId="77777777" w:rsidR="00940376" w:rsidRPr="00940376" w:rsidRDefault="00940376" w:rsidP="001D71E0">
      <w:pPr>
        <w:jc w:val="both"/>
      </w:pPr>
      <w:r w:rsidRPr="00C44355">
        <w:t>• A medida que se intensifican los efectos adversos del cambio climático en la salud, los países deben adoptar sin demora medidas multisectoriales para proteger los sistemas de salud contra el clima, haciendo hincapié en la protección de los grupos vulnerables.</w:t>
      </w:r>
    </w:p>
    <w:p w14:paraId="4B7E4ACE" w14:textId="77777777" w:rsidR="00940376" w:rsidRPr="00940376" w:rsidRDefault="00940376" w:rsidP="001D71E0">
      <w:pPr>
        <w:jc w:val="both"/>
      </w:pPr>
      <w:r w:rsidRPr="00C44355">
        <w:t>• En agosto de 2023, el Banco Asiático de Desarrollo apoyó a un grupo de trabajo sobre salud del Grupo de los Veinte (G20) para incorporar la agenda climática y sanitaria, y los ministros de salud del G20 asumieron compromisos colectivos.</w:t>
      </w:r>
    </w:p>
    <w:p w14:paraId="4708A53E" w14:textId="77777777" w:rsidR="00940376" w:rsidRPr="00940376" w:rsidRDefault="00940376" w:rsidP="001D71E0">
      <w:pPr>
        <w:jc w:val="both"/>
      </w:pPr>
      <w:r w:rsidRPr="00C44355">
        <w:t>• Durante la Declaración del G20 en Nueva Delhi en septiembre de 2023, los líderes del G20 reafirmaron este compromiso y pidieron que se siguiera colaborando con los bancos multilaterales de desarrollo.</w:t>
      </w:r>
    </w:p>
    <w:p w14:paraId="31B80CAC" w14:textId="77777777" w:rsidR="00940376" w:rsidRPr="00940376" w:rsidRDefault="00940376" w:rsidP="001D71E0">
      <w:pPr>
        <w:jc w:val="both"/>
      </w:pPr>
      <w:r w:rsidRPr="00C44355">
        <w:t>• La histórica Cumbre COP28 de diciembre de 2023 marcó avances en la lucha contra el cambio climático, pero se necesitan acciones urgentes para eliminar gradualmente los combustibles fósiles y movilizar fondos para los países vulnerables al clima.</w:t>
      </w:r>
    </w:p>
    <w:p w14:paraId="7CCAF175" w14:textId="77777777" w:rsidR="00940376" w:rsidRPr="00940376" w:rsidRDefault="00940376" w:rsidP="001D71E0">
      <w:pPr>
        <w:jc w:val="both"/>
      </w:pPr>
      <w:r w:rsidRPr="00C44355">
        <w:t>• Este informe de políticas tiene como objetivo presentar estrategias basadas en evidencia para crear sistemas de salud resilientes que protejan a los habitantes de los graves efectos del cambio climático en la salud.</w:t>
      </w:r>
    </w:p>
    <w:p w14:paraId="5D1FC5E6" w14:textId="26F7E817" w:rsidR="00C44355" w:rsidRPr="00940376" w:rsidRDefault="00C44355" w:rsidP="00C44355">
      <w:pPr>
        <w:jc w:val="both"/>
      </w:pPr>
    </w:p>
    <w:p w14:paraId="0F8F848A" w14:textId="0FDC4EDE" w:rsidR="00C44355" w:rsidRPr="00940376" w:rsidRDefault="00C44355" w:rsidP="00C44355">
      <w:pPr>
        <w:jc w:val="both"/>
      </w:pPr>
    </w:p>
    <w:p w14:paraId="11CA5EFC" w14:textId="1BAAB633" w:rsidR="00C44355" w:rsidRPr="00940376" w:rsidRDefault="00C44355" w:rsidP="00C44355">
      <w:pPr>
        <w:jc w:val="both"/>
      </w:pPr>
    </w:p>
    <w:p w14:paraId="661F2BB5" w14:textId="77777777" w:rsidR="00940376" w:rsidRPr="00940376" w:rsidRDefault="00940376" w:rsidP="009D1888">
      <w:pPr>
        <w:jc w:val="both"/>
        <w:rPr>
          <w:color w:val="002060"/>
          <w:sz w:val="28"/>
          <w:szCs w:val="28"/>
        </w:rPr>
      </w:pPr>
      <w:r w:rsidRPr="00C44355">
        <w:rPr>
          <w:color w:val="002060"/>
          <w:sz w:val="28"/>
          <w:szCs w:val="28"/>
        </w:rPr>
        <w:lastRenderedPageBreak/>
        <w:t>1. El cambio climático: una amenaza existencial para la salud mundial y el desarrollo sostenible</w:t>
      </w:r>
    </w:p>
    <w:p w14:paraId="54DCAB40" w14:textId="7291C712" w:rsidR="00940376" w:rsidRPr="00940376" w:rsidRDefault="00940376" w:rsidP="009D1888">
      <w:pPr>
        <w:jc w:val="both"/>
      </w:pPr>
      <w:r w:rsidRPr="00C44355">
        <w:t>La trayectoria actual del cambio climático representa una amenaza existencial para la humanidad, el desarrollo sostenible y la salud planetaria. A pesar de las promesas anteriores de reducir las emisiones de gases de efecto invernadero, se prevé que las temperaturas mundiales superen el objetivo del Acuerdo de París de 2015, dirigiéndose hacia un aumento de 3°C para el cambio de siglo (PNUMA 2023a). Es probable que el cambio climático tenga repercusiones catastróficas en la salud humana y afecte de manera desproporcionada a los grupos vulnerables, amplificando el riesgo de problemas de salud relacionados con el calor, la malnutrición, las enfermedades mentales, las enfermedades crónicas y las enfermedades infecciosas (ADB 2023a; Romanello et al. 2022; Watts et al. 2020). Las condiciones excesivamente cálidas y frías, por ejemplo, matan a 5 millones de personas al año, más de la mitad de las cuales viven en Asia (Zhao et al. 2021). En general, los costos sanitarios del cambio climático ascienden a entre 2.000 y 4.000 millones de dólares al año (OMS 2023a). Se prevé que la carga económica aumente aún más con el tiempo, alcanzando los 54 billones de dólares para un aumento de 1,5°C y los 69 billones de dólares para un aumento de 2 °C para 2100 (OMS 2023a). Los impactos sanitarios y económicos de la COVID-19, seguidos de los desafíos inflacionarios y de la cadena de suministro causados por la invasión rusa de Ucrania, y las tensiones geopolíticas en Oriente Medio, han estancado la acción decisiva contra el cambio climático. Los países de ingresos altos no han cumplido su compromiso anterior de comprometer 100.000 millones de dólares al año para ayudar a las naciones de ingresos bajos y medianos a alcanzar sus objetivos climáticos. En 2023, el déficit de financiación para la adaptación climática se estimó en 366.000 millones de dólares al año. Si bien se han asumido nuevos compromisos a través de instrumentos como el Fondo para Pérdidas y Daños, lamentablemente no existe una hoja de ruta concreta sobre la financiación sostenida. (PNUMA 2023b). Ha crecido el impulso entre los gobiernos, los organismos internacionales y los actores no estatales para alinear el desarrollo del sector de la salud con las ambiciones del Acuerdo de París. Sobre la base de este impulso, el Banco Asiático de Desarrollo (BAD) y el Gobierno de la India, bajo su Presidencia del G20, adoptaron cinco principios de alto nivel que instan a tomar medidas urgentes, que analizaremos en detalle en la siguiente sección.</w:t>
      </w:r>
    </w:p>
    <w:p w14:paraId="4D174855" w14:textId="673281A2" w:rsidR="00CE164B" w:rsidRDefault="00940376" w:rsidP="00A26794">
      <w:pPr>
        <w:jc w:val="both"/>
      </w:pPr>
      <w:r w:rsidRPr="00C44355">
        <w:t>A medida que el mundo va más allá del G20 y la COP28, los ministerios de salud de Asia y el Pacífico deben aprovechar este momento oportuno para descarbonizar urgentemente la atención sanitaria y fomentar sistemas de salud resilientes al clima que sean capaces de "anticipar, responder, hacer, afrontar, recuperarse y adaptarse a las perturbaciones y tensiones relacionadas con el clima" (OMS 2022). La acción urgente en la región de Asia y el Pacífico es crucial, ya que alberga una parte desproporcionada de la población mundial vulnerable al clima y, al mismo tiempo, tiene sistemas de salud que enfrentan desafíos sistémicos preexistentes para brindar servicios a sus ciudadanos. Este informe de políticas proporciona a los responsables de la toma de decisiones estrategias basadas en evidencia y principios rectores para construir sistemas de salud verdes y resilientes al clima que protejan a sus habitantes de los impactos más devastadores del cambio climático.</w:t>
      </w:r>
    </w:p>
    <w:p w14:paraId="17A406FC" w14:textId="0AACB0F1" w:rsidR="00CE164B" w:rsidRDefault="00CE164B" w:rsidP="00A26794">
      <w:pPr>
        <w:jc w:val="both"/>
      </w:pPr>
    </w:p>
    <w:p w14:paraId="1E0CB44B" w14:textId="77777777" w:rsidR="00CE164B" w:rsidRPr="00940376" w:rsidRDefault="00CE164B" w:rsidP="00A26794">
      <w:pPr>
        <w:jc w:val="both"/>
      </w:pPr>
    </w:p>
    <w:p w14:paraId="2F94764A" w14:textId="77777777" w:rsidR="00940376" w:rsidRPr="00940376" w:rsidRDefault="00940376" w:rsidP="00A26794">
      <w:pPr>
        <w:jc w:val="both"/>
        <w:rPr>
          <w:color w:val="002060"/>
          <w:sz w:val="28"/>
          <w:szCs w:val="28"/>
        </w:rPr>
      </w:pPr>
      <w:r w:rsidRPr="00C44355">
        <w:rPr>
          <w:color w:val="002060"/>
          <w:sz w:val="28"/>
          <w:szCs w:val="28"/>
        </w:rPr>
        <w:lastRenderedPageBreak/>
        <w:t>2. COP28: Un paso positivo para abordar el cambio climático, pero persisten desafíos sustanciales</w:t>
      </w:r>
    </w:p>
    <w:p w14:paraId="07618A90" w14:textId="77777777" w:rsidR="00940376" w:rsidRPr="00940376" w:rsidRDefault="00940376" w:rsidP="00897F8D">
      <w:pPr>
        <w:jc w:val="both"/>
      </w:pPr>
      <w:r w:rsidRPr="00C44355">
        <w:t>Celebrada en 2023 en Dubái, la histórica Cumbre COP28 fue acogida como un paso adelante alentador en la lucha contra el cambio climático. En 3 décadas de negociaciones climáticas, la COP28 fue la primera en abordar directamente la necesidad de abandonar los combustibles fósiles, que representan tres cuartas partes de las emisiones de GEI y se cobran la vida de 5 millones de personas al año solo por la contaminación del aire (Lelieveld et al. 2023; SEI et al. 2019). Algunos expertos en clima aclamaron el acuerdo final, conocido como el Balance Global o el Consenso de los EAU, como "el principio del fin de los combustibles fósiles" (Parlamento Europeo, 2023). Otros, sin embargo, sostuvieron que el consenso se quedaba corto en cuanto a ambición. Citaron su incapacidad para abordar adecuadamente la paradoja del aumento de la producción de combustibles fósiles y para pedir una rápida eliminación gradual de los combustibles fósiles, una medida que el 72% de los países en la COP28 respaldaron directamente, y que es ampliamente reconocida como crucial para cumplir los objetivos del Acuerdo de París (Johnson-Kurts 2023; Anderson 2023).</w:t>
      </w:r>
    </w:p>
    <w:p w14:paraId="39B22671" w14:textId="77777777" w:rsidR="00940376" w:rsidRPr="00940376" w:rsidRDefault="00940376" w:rsidP="000C50E7">
      <w:pPr>
        <w:jc w:val="both"/>
      </w:pPr>
      <w:r w:rsidRPr="00C44355">
        <w:t>Hasta cierto punto, la COP28 parece haber obtenido la financiación climática que se necesita con urgencia. La Cumbre movilizó 85.000 millones de dólares en nueva financiación climática y vio la creación de un Fondo de Pérdidas y Daños para compensar a los países más pobres del mundo por los efectos adversos del cambio climático (Anderson 2023). El fondo será administrado inicialmente por el Banco Mundial y dependerá de donaciones voluntarias (Wise 2023). El fondo ha recaudado casi 800 millones de dólares, lo que representa el 0,2% de la financiación climática necesaria (Anderson 2023; Smeeth y Haines 2023). A pesar de los déficits de financiación que persisten, la COP28 señala una creciente comprensión de que una financiación adecuada es crucial para abordar eficazmente el cambio climático. En la Cumbre, 41 países financiadores y socios respaldaron los Principios Rectores para la Financiación de Soluciones Climáticas, y varios bancos multilaterales de desarrollo (BMD) emitieron una declaración conjunta para mejorar el financiamiento climático y construir sistemas de salud resilientes. Esto incluye al Banco Asiático de Desarrollo (BAD), que lanzó el Centro Financiero de Soluciones Naturales para salvaguardar y restaurar los ecosistemas naturales en Asia y el Pacífico (ADB 2023b). Este centro se basa en el compromiso anterior de $100.000 millones del BAD para el financiamiento climático para fines de la década (ADB 2021).</w:t>
      </w:r>
    </w:p>
    <w:p w14:paraId="214A9348" w14:textId="77777777" w:rsidR="00940376" w:rsidRPr="00940376" w:rsidRDefault="00940376" w:rsidP="00790D36">
      <w:pPr>
        <w:jc w:val="both"/>
      </w:pPr>
      <w:r w:rsidRPr="00C44355">
        <w:t>Para la comunidad sanitaria, el primer Día de la Salud de la COP28 marcó un momento histórico, ya que arrojó luz sobre los efectos del cambio climático, desatendidos pero catastróficos, en la salud. El Día de la Salud culminó con la aprobación de la Declaración de los Emiratos Árabes Unidos sobre el Clima y la Salud por parte de 120 países. En la declaración se instó a fortalecer la colaboración intersectorial para reducir las emisiones de gases de efecto invernadero, mejorar la financiación de soluciones climáticas y sanitarias, construir sistemas de salud resilientes al clima y maximizar los beneficios para la salud de la acción climática. Además, varios donantes prometieron 1.000 millones de dólares en financiación climática y sanitaria, principalmente para sistemas de salud resistentes al clima, salvaguardar a las comunidades vulnerables y abordar los determinantes ambientales de la salud (The Lancet 2023). Sin embargo, los expertos en salud advirtieron que la Declaración no vinculante subestima las estrategias de mitigación, carece de compromisos específicos, no respalda una rápida eliminación gradual de los combustibles fósiles y sigue sin ser firmada por algunos de los principales contaminadores del mundo (Bhattacharji 2023; Smeeth y Haines 2023; The Lancet 2023).</w:t>
      </w:r>
    </w:p>
    <w:p w14:paraId="74B0565A" w14:textId="77777777" w:rsidR="00940376" w:rsidRPr="00940376" w:rsidRDefault="00940376" w:rsidP="000053A7">
      <w:pPr>
        <w:jc w:val="both"/>
      </w:pPr>
      <w:r w:rsidRPr="00C44355">
        <w:lastRenderedPageBreak/>
        <w:t>Este aumento de los compromisos y promesas de financiación para el clima y la salud significa un cambio fundamental hacia el reconocimiento y el tratamiento de los desafíos entrelazados del cambio climático y la salud. Sin embargo, el camino de la declaración a la acción implica navegar por las complejidades de la cooperación internacional y la urgente necesidad de estrategias concretas y viables. En este contexto, el Banco Asiático de Desarrollo dio un importante paso adelante al introducir la Iniciativa sobre Clima y Salud (CHI, por sus siglas en inglés), con el objetivo de poner en práctica estos compromisos a través de una acción específica y estratégica que cierre la brecha entre objetivos ambiciosos y resultados tangibles.</w:t>
      </w:r>
    </w:p>
    <w:p w14:paraId="2BEDB79A" w14:textId="0AA45722" w:rsidR="00940376" w:rsidRPr="00940376" w:rsidRDefault="00940376" w:rsidP="000053A7">
      <w:pPr>
        <w:jc w:val="both"/>
      </w:pPr>
      <w:r w:rsidRPr="00C44355">
        <w:t xml:space="preserve">El Banco Asiático de Desarrollo lanzó la iniciativa en presencia de 10 </w:t>
      </w:r>
      <w:r w:rsidR="00CE164B">
        <w:t>m</w:t>
      </w:r>
      <w:r w:rsidRPr="00C44355">
        <w:t xml:space="preserve">inistros de Salud, presididos por el </w:t>
      </w:r>
      <w:r w:rsidR="00CE164B" w:rsidRPr="00C44355">
        <w:t>presidente</w:t>
      </w:r>
      <w:r w:rsidRPr="00C44355">
        <w:t>/</w:t>
      </w:r>
      <w:r w:rsidR="00CE164B" w:rsidRPr="00C44355">
        <w:t>vicepresidente</w:t>
      </w:r>
      <w:r w:rsidRPr="00C44355">
        <w:t xml:space="preserve"> del Banco Asiático de Desarrollo (Grupo de Sectores). En agosto de 2023, el Banco Asiático de Desarrollo apoyó al grupo de trabajo sobre salud del G20 en la incorporación de la agenda climática y sanitaria, y los ministros de Salud del G20 se comprometieron colectivamente a priorizar y movilizar recursos para sistemas de salud resilientes, bajos en carbono y sostenibles. A esto le siguió la Declaración del G20 en Nueva Delhi en septiembre de 2023, en la que los líderes del G20 reafirmaron este compromiso, instando a seguir colaborando con los bancos multilaterales de desarrollo alineados con la Alianza para la Acción Transformadora sobre el Clima y la Salud (ATACH) liderada por la OMS.</w:t>
      </w:r>
    </w:p>
    <w:p w14:paraId="6B11E7A3" w14:textId="77777777" w:rsidR="00940376" w:rsidRPr="00940376" w:rsidRDefault="00940376" w:rsidP="00A851FA">
      <w:pPr>
        <w:jc w:val="both"/>
      </w:pPr>
      <w:r w:rsidRPr="00C44355">
        <w:t>Las discusiones en el G20 condujeron a la conceptualización de la Iniciativa de Clima y Salud (CHI). El CHI tiene como objetivo acelerar las inversiones en clima y salud y proporcionar una plataforma para consolidar políticas y prácticas en el nexo entre el cambio climático y la salud. Para ello será necesaria la colaboración, la incubación de innovaciones escalables, el desarrollo de capacidades, la promoción y el intercambio de conocimientos con los gobiernos, las organizaciones internacionales, el mundo académico y el sector privado. Se guiará por los principios de alto nivel desarrollados durante las reuniones del grupo de trabajo de salud del G20 en 2023, entre ellos:</w:t>
      </w:r>
    </w:p>
    <w:p w14:paraId="28F04A68" w14:textId="77777777" w:rsidR="00940376" w:rsidRPr="00940376" w:rsidRDefault="00940376" w:rsidP="00A851FA">
      <w:pPr>
        <w:jc w:val="both"/>
      </w:pPr>
      <w:r w:rsidRPr="00C44355">
        <w:t>• Priorizar el desarrollo de la salud resiliente al clima: CHI preparará los sistemas de salud, la infraestructura y las comunidades para desarrollar la resiliencia ante un clima cambiante.</w:t>
      </w:r>
    </w:p>
    <w:p w14:paraId="25634ABB" w14:textId="77777777" w:rsidR="00940376" w:rsidRPr="00940376" w:rsidRDefault="00940376" w:rsidP="00A851FA">
      <w:pPr>
        <w:jc w:val="both"/>
      </w:pPr>
      <w:r w:rsidRPr="00C44355">
        <w:t>• Construir sistemas de salud sostenibles y bajos en carbono que brinden atención médica de alta calidad: CHI alineará las instalaciones y operaciones de salud con las ambiciones del Acuerdo de París mediante la implementación de estrategias operativas de energía, construcción, transporte, adquisiciones, desechos y otras estrategias operativas bajas en carbono.</w:t>
      </w:r>
    </w:p>
    <w:p w14:paraId="641528F0" w14:textId="77777777" w:rsidR="00940376" w:rsidRPr="00940376" w:rsidRDefault="00940376" w:rsidP="00356364">
      <w:pPr>
        <w:jc w:val="both"/>
      </w:pPr>
      <w:r w:rsidRPr="00C44355">
        <w:t>• Descarbonización de la cadena de suministro de atención médica: CHI facilitará la base de fabricación y la cadena de suministro de atención médica para la transición a principios de economía circular y baja en carbono que prioricen la producción de productos y servicios médicos energéticamente eficientes.</w:t>
      </w:r>
    </w:p>
    <w:p w14:paraId="1AD07461" w14:textId="77777777" w:rsidR="00940376" w:rsidRPr="00940376" w:rsidRDefault="00940376" w:rsidP="00356364">
      <w:pPr>
        <w:jc w:val="both"/>
      </w:pPr>
      <w:r w:rsidRPr="00C44355">
        <w:t>• Movilizar financiamiento para sistemas de salud resilientes, bajos en carbono y sostenibles: CHI apoyará nuevos mecanismos de financiamiento climático para promover innovaciones e inversiones de socios para el clima y la salud en los sectores público y privado. El centro impulsará la financiación de subvenciones de socios para el desarrollo, organizaciones filantrópicas, donaciones privadas, etcétera, que pueden combinarse con otros instrumentos financieros de los bancos multilaterales de desarrollo para movilizar la acción sobre el cambio climático y la salud.</w:t>
      </w:r>
    </w:p>
    <w:p w14:paraId="4A0D6403" w14:textId="77777777" w:rsidR="00940376" w:rsidRPr="00940376" w:rsidRDefault="00940376" w:rsidP="00356364">
      <w:pPr>
        <w:jc w:val="both"/>
      </w:pPr>
      <w:r w:rsidRPr="00C44355">
        <w:lastRenderedPageBreak/>
        <w:t>• Facilitar la colaboración en los desafíos de la salud humana, animal y climática: Este principio de alto nivel puede hacerse realidad mediante la búsqueda del "clima y la salud" en todos los sectores, disciplinas y comunidades utilizando la lente de "una sola salud". CHI apoyará proyectos que utilicen inteligencia sobre brotes de enfermedades.</w:t>
      </w:r>
    </w:p>
    <w:p w14:paraId="732C9F0E" w14:textId="5DAF5811" w:rsidR="00C44355" w:rsidRDefault="00C44355" w:rsidP="00C44355">
      <w:pPr>
        <w:jc w:val="both"/>
      </w:pPr>
    </w:p>
    <w:p w14:paraId="2AD25E2B" w14:textId="637350DD" w:rsidR="00CE164B" w:rsidRDefault="00CE164B" w:rsidP="00C44355">
      <w:pPr>
        <w:jc w:val="both"/>
      </w:pPr>
    </w:p>
    <w:p w14:paraId="59F225CB" w14:textId="39A0D216" w:rsidR="00CE164B" w:rsidRDefault="00CE164B" w:rsidP="00C44355">
      <w:pPr>
        <w:jc w:val="both"/>
      </w:pPr>
    </w:p>
    <w:p w14:paraId="69A85AB3" w14:textId="7AAC7484" w:rsidR="00CE164B" w:rsidRDefault="00CE164B" w:rsidP="00C44355">
      <w:pPr>
        <w:jc w:val="both"/>
      </w:pPr>
    </w:p>
    <w:p w14:paraId="44FEF6F2" w14:textId="77777777" w:rsidR="00CE164B" w:rsidRPr="00940376" w:rsidRDefault="00CE164B" w:rsidP="00C44355">
      <w:pPr>
        <w:jc w:val="both"/>
      </w:pPr>
    </w:p>
    <w:p w14:paraId="133BD290" w14:textId="77777777" w:rsidR="00940376" w:rsidRPr="00940376" w:rsidRDefault="00940376" w:rsidP="00C10A5F">
      <w:pPr>
        <w:jc w:val="both"/>
        <w:rPr>
          <w:color w:val="002060"/>
          <w:sz w:val="28"/>
          <w:szCs w:val="28"/>
        </w:rPr>
      </w:pPr>
      <w:r w:rsidRPr="004656D3">
        <w:rPr>
          <w:color w:val="002060"/>
          <w:sz w:val="28"/>
          <w:szCs w:val="28"/>
        </w:rPr>
        <w:t xml:space="preserve">3. Medidas de mitigación en la atención sanitaria </w:t>
      </w:r>
    </w:p>
    <w:p w14:paraId="7909875F" w14:textId="77777777" w:rsidR="00940376" w:rsidRPr="00940376" w:rsidRDefault="00940376" w:rsidP="00C10A5F">
      <w:pPr>
        <w:jc w:val="both"/>
      </w:pPr>
      <w:r w:rsidRPr="00C44355">
        <w:t>La atención sanitaria es un importante impulsor de las emisiones de gases de efecto invernadero (GEI), ya que representa aproximadamente el 5% de las emisiones mundiales (ADB 2023a; Watts et al. 2020). Si el sector fuera un país, sería el quinto mayor contaminador de la Tierra (Healthcare Without Harm 2021). En un escenario de "business as usual", se prevé que las emisiones de la atención médica se tripliquen para 2050 (Watts et al. 2020). La descarbonización urgente de los sistemas de salud, por tanto, es una estrategia clave de mitigación climática, que está en consonancia con el Consenso de los Emiratos Árabes Unidos adoptado en la COP28. En este informe de políticas, el término "mitigación" se refiere a cualquier medida que reduzca las emisiones de GEI para evitar que las temperaturas globales promedio aumenten aún más.</w:t>
      </w:r>
    </w:p>
    <w:p w14:paraId="7D9B3607" w14:textId="77777777" w:rsidR="00940376" w:rsidRPr="00940376" w:rsidRDefault="00940376" w:rsidP="00C10A5F">
      <w:pPr>
        <w:jc w:val="both"/>
        <w:rPr>
          <w:color w:val="002060"/>
          <w:sz w:val="24"/>
          <w:szCs w:val="24"/>
        </w:rPr>
      </w:pPr>
      <w:r w:rsidRPr="004656D3">
        <w:rPr>
          <w:color w:val="002060"/>
          <w:sz w:val="24"/>
          <w:szCs w:val="24"/>
        </w:rPr>
        <w:t xml:space="preserve">Fuentes de emisiones de GEI en la atención médica </w:t>
      </w:r>
    </w:p>
    <w:p w14:paraId="4674A7C0" w14:textId="77777777" w:rsidR="00940376" w:rsidRPr="00940376" w:rsidRDefault="00940376" w:rsidP="00C10A5F">
      <w:pPr>
        <w:jc w:val="both"/>
      </w:pPr>
      <w:r w:rsidRPr="004656D3">
        <w:t>Las emisiones de GEI en la atención de la salud se dividen en tres categorías (Figura 1). Entre ellas se encuentran las emisiones directas (Alcance 1), las emisiones indirectas de la electricidad en la atención sanitaria (Alcance 2) y las emisiones indirectas de diversas fuentes, incluida la cadena de valor ascendente y descendente (Alcance 3). Más del 70% de las emisiones de GEI relacionadas con la atención sanitaria se originan en actividades de alcance 3 y, a menudo, los sistemas de salud las pasan por alto (Salas et al., 2020). Esto incluye residuos biomédicos y plásticos. Los residuos plásticos rara vez se reciclan y representan alrededor del 25% de los residuos sanitarios en países como Estados Unidos y el Reino Unido (Healthcare Without Harm Europe 2021; Proveedores del NHS 2019; PNUMA 2022).</w:t>
      </w:r>
    </w:p>
    <w:p w14:paraId="5B49AED7" w14:textId="531172C3" w:rsidR="004656D3" w:rsidRDefault="00976399" w:rsidP="00C44355">
      <w:pPr>
        <w:jc w:val="both"/>
        <w:rPr>
          <w:lang w:val="en-US"/>
        </w:rPr>
      </w:pPr>
      <w:r w:rsidRPr="00976399">
        <w:rPr>
          <w:noProof/>
          <w:lang w:val="en-US"/>
        </w:rPr>
        <w:lastRenderedPageBreak/>
        <w:drawing>
          <wp:inline distT="0" distB="0" distL="0" distR="0" wp14:anchorId="5B98E41A" wp14:editId="13738DBE">
            <wp:extent cx="4667901" cy="38676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67901" cy="3867690"/>
                    </a:xfrm>
                    <a:prstGeom prst="rect">
                      <a:avLst/>
                    </a:prstGeom>
                  </pic:spPr>
                </pic:pic>
              </a:graphicData>
            </a:graphic>
          </wp:inline>
        </w:drawing>
      </w:r>
    </w:p>
    <w:p w14:paraId="03BA6247" w14:textId="77777777" w:rsidR="00940376" w:rsidRPr="00940376" w:rsidRDefault="00940376" w:rsidP="00542E00">
      <w:pPr>
        <w:jc w:val="both"/>
        <w:rPr>
          <w:color w:val="002060"/>
          <w:sz w:val="24"/>
          <w:szCs w:val="24"/>
        </w:rPr>
      </w:pPr>
      <w:r w:rsidRPr="00976399">
        <w:rPr>
          <w:color w:val="002060"/>
          <w:sz w:val="24"/>
          <w:szCs w:val="24"/>
        </w:rPr>
        <w:t>Medidas clave de mitigación</w:t>
      </w:r>
    </w:p>
    <w:p w14:paraId="2058DED7" w14:textId="77777777" w:rsidR="00940376" w:rsidRPr="00940376" w:rsidRDefault="00940376" w:rsidP="00542E00">
      <w:pPr>
        <w:jc w:val="both"/>
      </w:pPr>
      <w:r w:rsidRPr="00976399">
        <w:t>Las estrategias de mitigación son cruciales para limitar el aumento de la temperatura mundial, salvaguardar los ecosistemas y preservar la salud humana mediante la reducción de las emisiones de gases de efecto invernadero y la promoción del desarrollo sostenible a nivel mundial, así como para garantizar el buen funcionamiento del sistema de salud durante y después de los fenómenos meteorológicos extremos.</w:t>
      </w:r>
    </w:p>
    <w:p w14:paraId="0C69958E" w14:textId="77777777" w:rsidR="00940376" w:rsidRPr="00940376" w:rsidRDefault="00940376" w:rsidP="00542E00">
      <w:pPr>
        <w:jc w:val="both"/>
      </w:pPr>
      <w:r w:rsidRPr="00976399">
        <w:t>La adopción de las medidas anteriores se alinea con el Acuerdo de París para limitar el calentamiento global a 1,5 °C y debe ser parte integral de las estrategias nacionales para descarbonizar el sistema de salud. Healthcare Without Harm (2021) y Unitaid (2023) ofrecen una valiosa orientación para lograrlo. Sorprendentemente, las estrategias ecológicas, como el rediseño de productos, pueden reducir las emisiones de la atención sanitaria en un 70% para 2030, de las cuales el 40% podría reducirse sin aumentar los costes generales (Unitaid 2023).</w:t>
      </w:r>
    </w:p>
    <w:p w14:paraId="175BC624" w14:textId="77777777" w:rsidR="00940376" w:rsidRPr="00940376" w:rsidRDefault="00940376" w:rsidP="009A60F1">
      <w:pPr>
        <w:jc w:val="both"/>
        <w:rPr>
          <w:color w:val="002060"/>
          <w:sz w:val="24"/>
          <w:szCs w:val="24"/>
        </w:rPr>
      </w:pPr>
      <w:r w:rsidRPr="00976399">
        <w:rPr>
          <w:color w:val="002060"/>
          <w:sz w:val="24"/>
          <w:szCs w:val="24"/>
        </w:rPr>
        <w:t>Beneficios para la salud y costo-efectividad de las medidas de mitigación</w:t>
      </w:r>
    </w:p>
    <w:p w14:paraId="36CD0F79" w14:textId="045479A9" w:rsidR="00940376" w:rsidRDefault="00940376" w:rsidP="009A60F1">
      <w:pPr>
        <w:jc w:val="both"/>
      </w:pPr>
      <w:r w:rsidRPr="00976399">
        <w:t xml:space="preserve">La adopción de medidas de mitigación es altamente rentable debido a los importantes beneficios colaterales para la salud y la economía que puede generar, además de ralentizar el calentamiento global (Markandya et al. 2018; Whitmee et al. 2023). Muchas acciones de mitigación basadas en la evidencia pueden generar beneficios colaterales para la salud a corto plazo al reducir la contaminación del aire, promover dietas saludables y sostenibles y aumentar la actividad física (Whitmee et al. 2023). El transporte sostenible en las ciudades, por ejemplo, no solo aborda la </w:t>
      </w:r>
      <w:r w:rsidRPr="00976399">
        <w:lastRenderedPageBreak/>
        <w:t>contaminación del aire y el ruido; también mejora la seguridad vial, promueve la actividad física y puede aumentar la productividad laboral y el bienestar (ADB 2022; Whitmee et al. 2023).</w:t>
      </w:r>
    </w:p>
    <w:p w14:paraId="37CBF068" w14:textId="25D29F79" w:rsidR="00CE164B" w:rsidRDefault="00CE164B" w:rsidP="009A60F1">
      <w:pPr>
        <w:jc w:val="both"/>
      </w:pPr>
    </w:p>
    <w:p w14:paraId="1C3CA8B2" w14:textId="5E206FEE" w:rsidR="00CE164B" w:rsidRDefault="00CE164B" w:rsidP="009A60F1">
      <w:pPr>
        <w:jc w:val="both"/>
      </w:pPr>
    </w:p>
    <w:p w14:paraId="1D72F14D" w14:textId="2A874E77" w:rsidR="00CE164B" w:rsidRDefault="00CE164B" w:rsidP="009A60F1">
      <w:pPr>
        <w:jc w:val="both"/>
      </w:pPr>
    </w:p>
    <w:p w14:paraId="23D9FC9B" w14:textId="77777777" w:rsidR="00CE164B" w:rsidRDefault="00CE164B" w:rsidP="009A60F1">
      <w:pPr>
        <w:jc w:val="both"/>
      </w:pPr>
    </w:p>
    <w:p w14:paraId="5AD7F964" w14:textId="77777777" w:rsidR="00CE164B" w:rsidRPr="00940376" w:rsidRDefault="00CE164B" w:rsidP="009A60F1">
      <w:pPr>
        <w:jc w:val="both"/>
      </w:pPr>
    </w:p>
    <w:p w14:paraId="1FEAFCA2" w14:textId="77777777" w:rsidR="00940376" w:rsidRPr="00940376" w:rsidRDefault="00940376" w:rsidP="00D62752">
      <w:pPr>
        <w:jc w:val="both"/>
        <w:rPr>
          <w:color w:val="002060"/>
          <w:sz w:val="28"/>
          <w:szCs w:val="28"/>
        </w:rPr>
      </w:pPr>
      <w:r w:rsidRPr="00976399">
        <w:rPr>
          <w:color w:val="002060"/>
          <w:sz w:val="28"/>
          <w:szCs w:val="28"/>
        </w:rPr>
        <w:t>4. Fortalecer la atención médica: estrategias para la resiliencia climática</w:t>
      </w:r>
    </w:p>
    <w:p w14:paraId="14EA87C1" w14:textId="77777777" w:rsidR="00940376" w:rsidRPr="00940376" w:rsidRDefault="00940376" w:rsidP="00D62752">
      <w:pPr>
        <w:jc w:val="both"/>
      </w:pPr>
      <w:r w:rsidRPr="00976399">
        <w:t>Junto con las medidas de mitigación, los responsables políticos pueden adoptar un conjunto de medidas para fortalecer los sistemas de salud y aumentar la resiliencia contra el cambio climático, en consonancia con los objetivos más amplios de lograr la cobertura sanitaria universal (CSU) para 2030:</w:t>
      </w:r>
    </w:p>
    <w:p w14:paraId="0466B3BC" w14:textId="77777777" w:rsidR="00940376" w:rsidRPr="00940376" w:rsidRDefault="00940376" w:rsidP="00D62752">
      <w:pPr>
        <w:spacing w:after="0"/>
        <w:jc w:val="both"/>
        <w:rPr>
          <w:color w:val="002060"/>
          <w:sz w:val="24"/>
          <w:szCs w:val="24"/>
        </w:rPr>
      </w:pPr>
      <w:r w:rsidRPr="00976399">
        <w:rPr>
          <w:color w:val="002060"/>
          <w:sz w:val="24"/>
          <w:szCs w:val="24"/>
        </w:rPr>
        <w:t xml:space="preserve">(i). Investigación y evaluaciones </w:t>
      </w:r>
    </w:p>
    <w:p w14:paraId="7309E4BF" w14:textId="77777777" w:rsidR="00940376" w:rsidRPr="00940376" w:rsidRDefault="00940376" w:rsidP="00D62752">
      <w:pPr>
        <w:jc w:val="both"/>
      </w:pPr>
      <w:r w:rsidRPr="00976399">
        <w:t>• Evaluaciones de Vulnerabilidad y Adaptación (V&amp;A). Llevadas a cabo a nivel nacional y subnacional, las evaluaciones de V&amp;A son cruciales para evaluar la vulnerabilidad actual y futura al cambio climático. Hasta la fecha, 50 países han utilizado la herramienta de evaluación de la V&amp;A de la OMS (OMS 2021).</w:t>
      </w:r>
    </w:p>
    <w:p w14:paraId="6ADBB907" w14:textId="77777777" w:rsidR="00940376" w:rsidRPr="00940376" w:rsidRDefault="00940376" w:rsidP="00986246">
      <w:pPr>
        <w:spacing w:after="0"/>
        <w:jc w:val="both"/>
        <w:rPr>
          <w:color w:val="002060"/>
          <w:sz w:val="24"/>
          <w:szCs w:val="24"/>
        </w:rPr>
      </w:pPr>
      <w:r w:rsidRPr="00976399">
        <w:rPr>
          <w:color w:val="002060"/>
          <w:sz w:val="24"/>
          <w:szCs w:val="24"/>
        </w:rPr>
        <w:t>ii). Promoción y gobernanza</w:t>
      </w:r>
    </w:p>
    <w:p w14:paraId="0A564412" w14:textId="77777777" w:rsidR="00940376" w:rsidRPr="00940376" w:rsidRDefault="00940376" w:rsidP="00986246">
      <w:pPr>
        <w:jc w:val="both"/>
      </w:pPr>
      <w:r w:rsidRPr="00976399">
        <w:t>• Legislación climática robusta y aplicable. La creación de normas, leyes y reglamentos climáticos estrictos y aplicables encabezará los esfuerzos de mitigación y adaptación y protegerá la salud de los grupos más vulnerables. Dichas medidas pueden incluir regulaciones estrictas y aplicables de la calidad del aire para controlar las emisiones de contaminantes del tráfico, la industria y otras fuentes; así como la introducción de impuestos al carbono y/o el mandato de declarar la huella de carbono de todos los productos, incluidos los fabricados por la industria farmacéutica (Health and Climate Network 2021). • Fomento de la capacidad de los profesionales y las comunidades pertinentes. La creación de capacidad para los profesionales de la salud, el personal de primera línea, el público y las comunidades pertinentes apoyará la ejecución de los planes nacionales de adaptación en materia de salud; reducir los riesgos para la salud; garantizar la prestación eficaz de servicios durante las crisis y los desastres; y ayudar a monitorear los eventos climáticos extremos y la calidad del aire. Esto puede incluir la introducción de "equipos de expertos" sobre el clima a nivel nacional y subnacional.</w:t>
      </w:r>
    </w:p>
    <w:p w14:paraId="5EC0DBCD" w14:textId="77777777" w:rsidR="00940376" w:rsidRPr="00940376" w:rsidRDefault="00940376" w:rsidP="007D4525">
      <w:pPr>
        <w:spacing w:after="0"/>
        <w:jc w:val="both"/>
        <w:rPr>
          <w:color w:val="002060"/>
          <w:sz w:val="24"/>
          <w:szCs w:val="24"/>
        </w:rPr>
      </w:pPr>
      <w:r w:rsidRPr="00C5263E">
        <w:rPr>
          <w:color w:val="002060"/>
          <w:sz w:val="24"/>
          <w:szCs w:val="24"/>
        </w:rPr>
        <w:t>(iii). Puesta en práctica/Implementación</w:t>
      </w:r>
    </w:p>
    <w:p w14:paraId="27BD3E76" w14:textId="77777777" w:rsidR="00940376" w:rsidRPr="00940376" w:rsidRDefault="00940376" w:rsidP="007D4525">
      <w:pPr>
        <w:jc w:val="both"/>
      </w:pPr>
      <w:r w:rsidRPr="00976399">
        <w:t xml:space="preserve">• Planes Nacionales de Adaptación Sanitaria (PNAH). Informados por las evaluaciones de V&amp;A, los HNAP respaldan la respuesta del sistema de salud al cambio climático mediante la evaluación de los obstáculos y soluciones para la salud existentes y futuros. Los PNAM deben desarrollarse a nivel comunitario, regional y nacional en un marco multisectorial e interseccional. Además, deben involucrar de manera significativa a las comunidades y a los expertos locales para lograr un mayor impacto. Se requiere una financiación adecuada para garantizar que los países de ingresos bajos y </w:t>
      </w:r>
      <w:r w:rsidRPr="00976399">
        <w:lastRenderedPageBreak/>
        <w:t>medianos puedan financiar y priorizar la ejecución integrada de los planes de acción nacionales (IPCC 2022). Un fuerte liderazgo en los Ministerios de Salud es esencial para desarrollar e implementar con éxito los PAN. Es probable que el nombramiento de un coordinador del cambio climático con recursos suficientes para dirigir el proceso de HNAP y colaborar con los sectores pertinentes sea muy valioso (OMS 2013). Los PNAC deben incluir la planificación personal de las futuras necesidades sanitarias de la población local sobre la base de la evaluación del impacto del cambio climático local en la salud de la población.</w:t>
      </w:r>
    </w:p>
    <w:p w14:paraId="1D3A308C" w14:textId="77777777" w:rsidR="00940376" w:rsidRPr="00940376" w:rsidRDefault="00940376" w:rsidP="0011269A">
      <w:pPr>
        <w:jc w:val="both"/>
      </w:pPr>
      <w:r w:rsidRPr="00976399">
        <w:t>• Infraestructura crítica para soportar la entrega de HNAP. Los estándares de calidad de resiliencia climática pueden acelerar la ecologización de los sistemas de atención médica, en particular para reducir las emisiones de GEI y los desechos médicos. Las políticas sólidas y aplicables que incentivan las tecnologías, las prácticas y la infraestructura con bajas emisiones de carbono también pueden acelerar los esfuerzos de mitigación. Además, se necesitan servicios de telecomunicaciones fiables y acuerdos de trabajo flexibles para mantener la continuidad de la atención de la salud durante los desastres ambientales. A medida que el cambio climático impone crecientes demandas a la atención de la salud, los sistemas de salud deben explorar formas de aumentar la producción local y regional de tecnologías médicas que salvan vidas (vacunas, terapias y diagnósticos), incluidas directrices adecuadas para garantizar la supervivencia pasiva de la infraestructura de salud crítica después de un evento climático. El Acelerador Africano de la Fabricación de Vacunas (AVMA, por sus siglas en inglés), que ya ha movilizado casi 2.000 millones de dólares en financiación, es un valioso ejemplo de un instrumento financiero innovador que permitirá al continente africano producir el 60% de las vacunas que necesita para 2040 (Gavi 2023).</w:t>
      </w:r>
    </w:p>
    <w:p w14:paraId="0506B39F" w14:textId="77777777" w:rsidR="00940376" w:rsidRPr="00940376" w:rsidRDefault="00940376" w:rsidP="00642F62">
      <w:pPr>
        <w:jc w:val="both"/>
      </w:pPr>
      <w:r w:rsidRPr="00C5263E">
        <w:t>• Monitoreo de sistemas meteorológicos. Los sistemas sólidos de vigilancia meteorológica para hacer un seguimiento de los fenómenos meteorológicos existentes y planificar los acontecimientos meteorológicos futuros deben abarcar lo siguiente: sistemas de alerta temprana para fenómenos meteorológicos extremos; planes de acción de respuesta (por ejemplo, calidad del aire y del agua); y la vigilancia de los efectos de los fenómenos meteorológicos extremos en la salud, en particular en los grupos marginados. Un seguimiento eficaz requerirá recursos humanos y financieros sostenidos, asociaciones innovadoras y una mayor conciencia institucional de las complejas interconexiones entre el cambio climático y la salud. Es probable que los países de ingresos bajos y medianos necesiten una financiación y conocimientos técnicos considerables para construir sistemas sólidos de vigilancia meteorológica.</w:t>
      </w:r>
    </w:p>
    <w:p w14:paraId="6D259906" w14:textId="77777777" w:rsidR="00940376" w:rsidRPr="00940376" w:rsidRDefault="00940376" w:rsidP="00642F62">
      <w:pPr>
        <w:jc w:val="both"/>
      </w:pPr>
      <w:r w:rsidRPr="00C5263E">
        <w:t>• Sistemas de información robustos. Los sistemas de información que recopilen datos oportunos, pertinentes y desglosados por género sobre la incidencia y el alcance geográfico de los resultados sanitarios sensibles al clima (incluidos los grupos vulnerables) serán cruciales para mitigar los efectos adversos del cambio climático en la salud. Esto puede lograrse a través de una estrecha colaboración con los servicios meteorológicos e hidrológicos y otros socios, incluidos los ministerios pertinentes, los académicos y los profesionales de la salud alineados con los Marcos de Reducción del Riesgo de Desastres de las Naciones Unidas (OMS 2013).</w:t>
      </w:r>
    </w:p>
    <w:p w14:paraId="1C1624F6" w14:textId="10531CF5" w:rsidR="00C5263E" w:rsidRDefault="00C5263E" w:rsidP="00C44355">
      <w:pPr>
        <w:jc w:val="both"/>
        <w:rPr>
          <w:lang w:val="en-US"/>
        </w:rPr>
      </w:pPr>
      <w:r w:rsidRPr="00C5263E">
        <w:rPr>
          <w:noProof/>
          <w:lang w:val="en-US"/>
        </w:rPr>
        <w:lastRenderedPageBreak/>
        <w:drawing>
          <wp:inline distT="0" distB="0" distL="0" distR="0" wp14:anchorId="7275E91F" wp14:editId="706FE939">
            <wp:extent cx="5612130" cy="2200910"/>
            <wp:effectExtent l="0" t="0" r="762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2200910"/>
                    </a:xfrm>
                    <a:prstGeom prst="rect">
                      <a:avLst/>
                    </a:prstGeom>
                  </pic:spPr>
                </pic:pic>
              </a:graphicData>
            </a:graphic>
          </wp:inline>
        </w:drawing>
      </w:r>
    </w:p>
    <w:p w14:paraId="6F566FCD" w14:textId="7CBC83D2" w:rsidR="00940376" w:rsidRDefault="00940376" w:rsidP="006B1A72">
      <w:pPr>
        <w:jc w:val="both"/>
        <w:rPr>
          <w:lang w:val="en-US"/>
        </w:rPr>
      </w:pPr>
    </w:p>
    <w:p w14:paraId="671A145C" w14:textId="6E8BFE09" w:rsidR="00CE164B" w:rsidRDefault="00CE164B" w:rsidP="006B1A72">
      <w:pPr>
        <w:jc w:val="both"/>
        <w:rPr>
          <w:lang w:val="en-US"/>
        </w:rPr>
      </w:pPr>
    </w:p>
    <w:p w14:paraId="0B9D9FB3" w14:textId="39045664" w:rsidR="00CE164B" w:rsidRDefault="00CE164B" w:rsidP="006B1A72">
      <w:pPr>
        <w:jc w:val="both"/>
        <w:rPr>
          <w:lang w:val="en-US"/>
        </w:rPr>
      </w:pPr>
    </w:p>
    <w:p w14:paraId="7673154A" w14:textId="3804A55B" w:rsidR="00CE164B" w:rsidRDefault="00CE164B" w:rsidP="006B1A72">
      <w:pPr>
        <w:jc w:val="both"/>
        <w:rPr>
          <w:lang w:val="en-US"/>
        </w:rPr>
      </w:pPr>
    </w:p>
    <w:p w14:paraId="25485613" w14:textId="631ACB5A" w:rsidR="00CE164B" w:rsidRDefault="00CE164B" w:rsidP="006B1A72">
      <w:pPr>
        <w:jc w:val="both"/>
        <w:rPr>
          <w:lang w:val="en-US"/>
        </w:rPr>
      </w:pPr>
    </w:p>
    <w:p w14:paraId="15F81B3B" w14:textId="77777777" w:rsidR="00CE164B" w:rsidRDefault="00CE164B" w:rsidP="006B1A72">
      <w:pPr>
        <w:jc w:val="both"/>
        <w:rPr>
          <w:lang w:val="en-US"/>
        </w:rPr>
      </w:pPr>
    </w:p>
    <w:p w14:paraId="620C0A53" w14:textId="77777777" w:rsidR="00940376" w:rsidRPr="00940376" w:rsidRDefault="00940376" w:rsidP="006B1A72">
      <w:pPr>
        <w:jc w:val="both"/>
        <w:rPr>
          <w:color w:val="002060"/>
          <w:sz w:val="28"/>
          <w:szCs w:val="28"/>
        </w:rPr>
      </w:pPr>
      <w:r w:rsidRPr="00C5263E">
        <w:rPr>
          <w:color w:val="002060"/>
          <w:sz w:val="28"/>
          <w:szCs w:val="28"/>
        </w:rPr>
        <w:t xml:space="preserve">5. Salvaguardar la salud: el valor de la acción multisectorial </w:t>
      </w:r>
    </w:p>
    <w:p w14:paraId="02F4FFED" w14:textId="77777777" w:rsidR="00940376" w:rsidRPr="00940376" w:rsidRDefault="00940376" w:rsidP="006B1A72">
      <w:pPr>
        <w:jc w:val="both"/>
      </w:pPr>
      <w:r w:rsidRPr="00C5263E">
        <w:t>El mundo aún está lejos de alcanzar la Cobertura Sanitaria Universal (CSU) para 2030. Múltiples grupos siguen siendo muy vulnerables a los efectos catastróficos del cambio climático en la salud (OMS 2023b). Las mujeres, por ejemplo, son 14 veces más susceptibles a morir por desastres relacionados con el clima que los hombres y representan el 80% de las personas desplazadas por la crisis climática (ACNUDH 2022; Okai 2022; Hdidou 2023). Es probable que el cambio climático agrave estas vulnerabilidades sistémicas si no se abordan adecuadamente a través de una acción multisectorial ambiciosa (BAD 2011; Mosadeghrad et al. 2023; Aryal et al. 2023a; OMS 2013). Algunas de estas medidas van desde la reducción de la desigualdad de ingresos, la asignación de asistencia económica significativa a los grupos vulnerables al clima, la transformación de los sistemas alimentarios y el mantenimiento de la seguridad alimentaria e hídrica, hasta la mejora de la vivienda y las condiciones de vida (IPCC 2022; Marmot et al. 2010; Aryal et al. 2023b; Smeeth y Haines 2023; PNUMA 2023b; OMS 2013). De cara al futuro, los ministerios de salud deben encabezar el trabajo sobre el clima y la salud en estrecha colaboración con los ministerios pertinentes (Mosadeghrad et al. 2023; OMS 2013; 2021). Se necesitan mecanismos sólidos y estructuras de incentivos para garantizar que la acción multisectorial para adaptarse al cambio climático sea racionalizada, coherente y tenga impacto.</w:t>
      </w:r>
    </w:p>
    <w:p w14:paraId="6F9C730E" w14:textId="4816F32E" w:rsidR="00C5263E" w:rsidRPr="00940376" w:rsidRDefault="00C5263E" w:rsidP="00C44355">
      <w:pPr>
        <w:jc w:val="both"/>
      </w:pPr>
    </w:p>
    <w:p w14:paraId="337C1942" w14:textId="4F4732CB" w:rsidR="00C5263E" w:rsidRPr="00940376" w:rsidRDefault="00C5263E" w:rsidP="00C44355">
      <w:pPr>
        <w:jc w:val="both"/>
      </w:pPr>
    </w:p>
    <w:p w14:paraId="79747E91" w14:textId="0528854E" w:rsidR="00C5263E" w:rsidRPr="00940376" w:rsidRDefault="00C5263E" w:rsidP="00C44355">
      <w:pPr>
        <w:jc w:val="both"/>
      </w:pPr>
    </w:p>
    <w:p w14:paraId="7E04B2D3" w14:textId="77777777" w:rsidR="00940376" w:rsidRPr="00CE164B" w:rsidRDefault="00940376" w:rsidP="000A1808">
      <w:pPr>
        <w:jc w:val="both"/>
        <w:rPr>
          <w:sz w:val="28"/>
          <w:szCs w:val="28"/>
        </w:rPr>
      </w:pPr>
      <w:r w:rsidRPr="00CE164B">
        <w:rPr>
          <w:sz w:val="28"/>
          <w:szCs w:val="28"/>
        </w:rPr>
        <w:lastRenderedPageBreak/>
        <w:t>Referencias</w:t>
      </w:r>
    </w:p>
    <w:p w14:paraId="154D3274" w14:textId="425E8C68" w:rsidR="00940376" w:rsidRPr="00940376" w:rsidRDefault="00940376" w:rsidP="000A1808">
      <w:pPr>
        <w:jc w:val="both"/>
      </w:pPr>
      <w:r w:rsidRPr="00C5263E">
        <w:t xml:space="preserve">BASD. 2011. Contabilidad de los impactos del cambio climático en la salud. Manila: Banco Asiático de Desarrollo. </w:t>
      </w:r>
      <w:hyperlink r:id="rId7" w:history="1">
        <w:r w:rsidR="007C051C" w:rsidRPr="00144C02">
          <w:rPr>
            <w:rStyle w:val="Hipervnculo"/>
          </w:rPr>
          <w:t>https://www.adb.org/sites/default/files/publication/28976/heath-impacts-climate-change.pdf</w:t>
        </w:r>
      </w:hyperlink>
      <w:r w:rsidRPr="00940376">
        <w:t>.</w:t>
      </w:r>
    </w:p>
    <w:p w14:paraId="4D9551E6" w14:textId="77777777" w:rsidR="00940376" w:rsidRPr="00940376" w:rsidRDefault="00940376" w:rsidP="000A1808">
      <w:pPr>
        <w:jc w:val="both"/>
      </w:pPr>
      <w:r w:rsidRPr="00C5263E">
        <w:t xml:space="preserve">———. 2021. El Banco Asiático de Desarrollo eleva la ambición de financiamiento climático para 2019-2030 a $100.000 millones. Manila: Banco Asiático de Desarrollo. </w:t>
      </w:r>
      <w:hyperlink r:id="rId8" w:history="1">
        <w:r w:rsidRPr="00940376">
          <w:rPr>
            <w:rStyle w:val="Hipervnculo"/>
          </w:rPr>
          <w:t>https://www.adb.org/news/adbraises-2019-2030-climate-finance-ambition-100-billion</w:t>
        </w:r>
      </w:hyperlink>
      <w:r w:rsidRPr="00940376">
        <w:t>.</w:t>
      </w:r>
    </w:p>
    <w:p w14:paraId="7473C283" w14:textId="77777777" w:rsidR="00940376" w:rsidRPr="00940376" w:rsidRDefault="00940376" w:rsidP="000A1808">
      <w:pPr>
        <w:jc w:val="both"/>
      </w:pPr>
      <w:r w:rsidRPr="00C5263E">
        <w:t xml:space="preserve">———. 2022. El cambio climático y nuestra salud ADB Insight: Episodio completo. Manila: Banco Asiático de Desarrollo. </w:t>
      </w:r>
      <w:hyperlink r:id="rId9" w:history="1">
        <w:r w:rsidRPr="00940376">
          <w:rPr>
            <w:rStyle w:val="Hipervnculo"/>
          </w:rPr>
          <w:t>https://www.adb.org/news/videos/climatechange-and-our-health-adb-insight-full-episode</w:t>
        </w:r>
      </w:hyperlink>
      <w:r w:rsidRPr="00940376">
        <w:t xml:space="preserve">  </w:t>
      </w:r>
    </w:p>
    <w:p w14:paraId="17FA1341" w14:textId="77777777" w:rsidR="00940376" w:rsidRPr="00940376" w:rsidRDefault="00940376" w:rsidP="000A1808">
      <w:pPr>
        <w:jc w:val="both"/>
      </w:pPr>
      <w:r w:rsidRPr="00C5263E">
        <w:t xml:space="preserve">———. 2023a. Cinco formas en que el sector de la salud puede ayudar a combatir el cambio climático | Blog de Desarrollo Asiático. </w:t>
      </w:r>
      <w:hyperlink r:id="rId10" w:history="1">
        <w:r w:rsidRPr="00940376">
          <w:rPr>
            <w:rStyle w:val="Hipervnculo"/>
          </w:rPr>
          <w:t>https://blogs.adb.org/blog/five-ways-health-sector-can-help-combat-climate-change</w:t>
        </w:r>
      </w:hyperlink>
    </w:p>
    <w:p w14:paraId="6FC15B3C" w14:textId="77777777" w:rsidR="00940376" w:rsidRPr="00940376" w:rsidRDefault="00940376" w:rsidP="000A1808">
      <w:pPr>
        <w:jc w:val="both"/>
      </w:pPr>
      <w:r w:rsidRPr="00C5263E">
        <w:t xml:space="preserve">———. 2023b. El Banco Asiático de Desarrollo y sus socios lanzan la Iniciativa de Financiamiento de la Naturaleza para Asia y el Pacífico. </w:t>
      </w:r>
      <w:hyperlink r:id="rId11" w:history="1">
        <w:r w:rsidRPr="00940376">
          <w:rPr>
            <w:rStyle w:val="Hipervnculo"/>
          </w:rPr>
          <w:t>https://www.adb.org/news/adb-andpartners-launch-nature-financing-initiative-asia-and-pacific</w:t>
        </w:r>
      </w:hyperlink>
    </w:p>
    <w:p w14:paraId="67D5F698" w14:textId="77777777" w:rsidR="00940376" w:rsidRPr="00940376" w:rsidRDefault="00940376" w:rsidP="000A1808">
      <w:pPr>
        <w:jc w:val="both"/>
      </w:pPr>
      <w:r w:rsidRPr="00C5263E">
        <w:t xml:space="preserve">Anderson, S. 2023. Maratón de medianoche en la COP28 mientras las naciones insulares se enfrentan a una "sentencia de muerte" – Health Policy Watch. </w:t>
      </w:r>
      <w:hyperlink r:id="rId12" w:history="1">
        <w:r w:rsidRPr="00940376">
          <w:rPr>
            <w:rStyle w:val="Hipervnculo"/>
          </w:rPr>
          <w:t>https://healthpolicy-watch.news/cop28-in-overtime-as-island-nations-confront-a-death-sentence/</w:t>
        </w:r>
      </w:hyperlink>
    </w:p>
    <w:p w14:paraId="240AA93A" w14:textId="77777777" w:rsidR="00940376" w:rsidRPr="00940376" w:rsidRDefault="00940376" w:rsidP="00614B3F">
      <w:pPr>
        <w:jc w:val="both"/>
      </w:pPr>
      <w:r w:rsidRPr="00C5263E">
        <w:t xml:space="preserve">Bhattacharji, C. 2023. COP28: 124 países se comprometen a la "Declaración sobre el Clima y la Salud" – Health Policy Watch. </w:t>
      </w:r>
      <w:hyperlink r:id="rId13" w:history="1">
        <w:r w:rsidRPr="003827F8">
          <w:rPr>
            <w:rStyle w:val="Hipervnculo"/>
          </w:rPr>
          <w:t>https://healthpolicy-watch.news/cop28-health-and-climate-declaration/</w:t>
        </w:r>
      </w:hyperlink>
      <w:r w:rsidRPr="00C5263E">
        <w:t>.</w:t>
      </w:r>
    </w:p>
    <w:p w14:paraId="480AE4BF" w14:textId="77777777" w:rsidR="00940376" w:rsidRPr="00940376" w:rsidRDefault="00940376" w:rsidP="00614B3F">
      <w:pPr>
        <w:jc w:val="both"/>
      </w:pPr>
      <w:r w:rsidRPr="00C5263E">
        <w:t xml:space="preserve">Burke, M., F. González, P. Baylis, S. Heft-Neal, C. Baysan, S. Basu y S. Hsiang. 2018. Las temperaturas más altas aumentan las tasas de suicidio en los Estados Unidos y México. Nature Cambio Climático, 88: 723-729. </w:t>
      </w:r>
      <w:hyperlink r:id="rId14" w:history="1">
        <w:r w:rsidRPr="003827F8">
          <w:rPr>
            <w:rStyle w:val="Hipervnculo"/>
          </w:rPr>
          <w:t>https://doi.org/10.1038/s41558-018-0222-x</w:t>
        </w:r>
      </w:hyperlink>
      <w:r w:rsidRPr="00C5263E">
        <w:t>.</w:t>
      </w:r>
    </w:p>
    <w:p w14:paraId="64F64296" w14:textId="77777777" w:rsidR="00940376" w:rsidRPr="00940376" w:rsidRDefault="00940376" w:rsidP="00614B3F">
      <w:pPr>
        <w:jc w:val="both"/>
      </w:pPr>
      <w:r w:rsidRPr="00C5263E">
        <w:t xml:space="preserve">Alianza por el Clima y la Salud 2023. Organizaciones sanitarias: Las "señales" de los líderes mundiales de la COP28 por sí solas no protegerán la salud de las personas. La Alianza Mundial para el Clima y la Salud. </w:t>
      </w:r>
      <w:hyperlink r:id="rId15" w:history="1">
        <w:r w:rsidRPr="003827F8">
          <w:rPr>
            <w:rStyle w:val="Hipervnculo"/>
          </w:rPr>
          <w:t>https://climateandhealthalliance.org/press-releases/health-organisationscop28-signals-alone-from-world-leaders-will-not-protect-peoples-health/</w:t>
        </w:r>
      </w:hyperlink>
    </w:p>
    <w:p w14:paraId="56654E1B" w14:textId="77777777" w:rsidR="00940376" w:rsidRPr="00940376" w:rsidRDefault="00940376" w:rsidP="00614B3F">
      <w:pPr>
        <w:jc w:val="both"/>
      </w:pPr>
      <w:r w:rsidRPr="00C5263E">
        <w:t xml:space="preserve">Parlamento Europeo. 2023. Las conversaciones sobre el clima de la COP28 acuerdan la transición para alejarse de los combustibles fósiles. </w:t>
      </w:r>
      <w:hyperlink r:id="rId16" w:history="1">
        <w:r w:rsidRPr="00940376">
          <w:rPr>
            <w:rStyle w:val="Hipervnculo"/>
          </w:rPr>
          <w:t>https://www.europarl.europa.eu/news/en/press-room/20231205IPR15686/cop28-climate-talks-agree-on-transitioning-away-from-fossil-fuels</w:t>
        </w:r>
      </w:hyperlink>
      <w:r w:rsidRPr="00940376">
        <w:t>.</w:t>
      </w:r>
    </w:p>
    <w:p w14:paraId="6A8E508D" w14:textId="77777777" w:rsidR="00940376" w:rsidRPr="00940376" w:rsidRDefault="00940376" w:rsidP="007245CB">
      <w:pPr>
        <w:jc w:val="both"/>
      </w:pPr>
      <w:r w:rsidRPr="00C5263E">
        <w:t xml:space="preserve">Gavi, La Alianza para las Vacunas. 2023. Se aprueban más de US$ 1.8 mil millones en apoyo para la fabricación de vacunas en África, la recuperación de niños perdidos y la preparación para pandemias, ya que la Junta Directiva de Gavi intensifica los esfuerzos para abordar el retroceso y combatir las emergencias sanitarias. </w:t>
      </w:r>
      <w:hyperlink r:id="rId17" w:history="1">
        <w:r w:rsidRPr="00940376">
          <w:rPr>
            <w:rStyle w:val="Hipervnculo"/>
          </w:rPr>
          <w:t>https://www.gavi.org/news/media-room/initiatives-african-vaccine-manufacturing-approved-gavi-board</w:t>
        </w:r>
      </w:hyperlink>
    </w:p>
    <w:p w14:paraId="70B53192" w14:textId="77777777" w:rsidR="00940376" w:rsidRPr="00940376" w:rsidRDefault="00940376" w:rsidP="007245CB">
      <w:pPr>
        <w:jc w:val="both"/>
      </w:pPr>
      <w:r w:rsidRPr="00C5263E">
        <w:lastRenderedPageBreak/>
        <w:t xml:space="preserve">Hdidou, Z. 2023. El Llamamiento del BMJ 2023-24: Por qué la crisis climática es también una crisis para la salud de las mujeres. BMJ, 383: 2.930. </w:t>
      </w:r>
      <w:hyperlink r:id="rId18" w:history="1">
        <w:r w:rsidRPr="003827F8">
          <w:rPr>
            <w:rStyle w:val="Hipervnculo"/>
          </w:rPr>
          <w:t>https://doi.org/10.1136/bmj.p2930</w:t>
        </w:r>
      </w:hyperlink>
      <w:r w:rsidRPr="00C5263E">
        <w:t>.</w:t>
      </w:r>
    </w:p>
    <w:p w14:paraId="723BB402" w14:textId="77777777" w:rsidR="00940376" w:rsidRPr="00940376" w:rsidRDefault="00940376" w:rsidP="007245CB">
      <w:pPr>
        <w:jc w:val="both"/>
      </w:pPr>
      <w:r w:rsidRPr="00C5263E">
        <w:t xml:space="preserve">Cuidado de la salud sin daño. 2021. Hoja de ruta mundial para la descarbonización de la atención sanitaria. </w:t>
      </w:r>
      <w:hyperlink r:id="rId19" w:history="1">
        <w:r w:rsidRPr="00940376">
          <w:rPr>
            <w:rStyle w:val="Hipervnculo"/>
          </w:rPr>
          <w:t>https://www.arup.com/perspectives/publications/research/section/healthcare-without-harm</w:t>
        </w:r>
      </w:hyperlink>
      <w:r w:rsidRPr="00940376">
        <w:t>.</w:t>
      </w:r>
    </w:p>
    <w:p w14:paraId="7775A83C" w14:textId="77777777" w:rsidR="00940376" w:rsidRPr="00940376" w:rsidRDefault="00940376" w:rsidP="007245CB">
      <w:pPr>
        <w:jc w:val="both"/>
      </w:pPr>
      <w:r w:rsidRPr="00C5263E">
        <w:t xml:space="preserve">Asistencia sanitaria sin perjudicar a Europa. 2021. Medición y reducción de plásticos en el sector sanitario. </w:t>
      </w:r>
      <w:hyperlink r:id="rId20" w:history="1">
        <w:r w:rsidRPr="00940376">
          <w:rPr>
            <w:rStyle w:val="Hipervnculo"/>
          </w:rPr>
          <w:t>https://noharm-europe.org/sites/default/files/documents-files/6886/2021-09-23-measuring-and-reducing-plastics-in-the-healthcare-sector.pdf</w:t>
        </w:r>
      </w:hyperlink>
      <w:r w:rsidRPr="00940376">
        <w:t>.</w:t>
      </w:r>
    </w:p>
    <w:p w14:paraId="4D12623A" w14:textId="77777777" w:rsidR="00940376" w:rsidRPr="00940376" w:rsidRDefault="00940376" w:rsidP="00C33488">
      <w:pPr>
        <w:jc w:val="both"/>
      </w:pPr>
      <w:r w:rsidRPr="00C5263E">
        <w:t xml:space="preserve">Red de Salud y Clima. 2021. Sesiones informativas de HCN: Las conexiones entre el clima y la salud | Informe. </w:t>
      </w:r>
      <w:hyperlink r:id="rId21" w:history="1">
        <w:r w:rsidRPr="003827F8">
          <w:rPr>
            <w:rStyle w:val="Hipervnculo"/>
          </w:rPr>
          <w:t>https://wellcome.org/reports/connections-between-climate-and-health</w:t>
        </w:r>
      </w:hyperlink>
    </w:p>
    <w:p w14:paraId="554F1925" w14:textId="77777777" w:rsidR="00940376" w:rsidRPr="00940376" w:rsidRDefault="00940376" w:rsidP="00C33488">
      <w:pPr>
        <w:jc w:val="both"/>
      </w:pPr>
      <w:r w:rsidRPr="00C5263E">
        <w:t xml:space="preserve">———. 2021. Sistemas de salud sostenibles y resilientes al clima. </w:t>
      </w:r>
      <w:hyperlink r:id="rId22" w:history="1">
        <w:r w:rsidRPr="00940376">
          <w:rPr>
            <w:rStyle w:val="Hipervnculo"/>
          </w:rPr>
          <w:t>https://cms.wellcome.org/sites/default/files/2021-09/sustainable-and-climate-resilient-health-systems.pdf</w:t>
        </w:r>
      </w:hyperlink>
      <w:r w:rsidRPr="00940376">
        <w:t>.</w:t>
      </w:r>
    </w:p>
    <w:p w14:paraId="5684849F" w14:textId="77777777" w:rsidR="00940376" w:rsidRPr="00940376" w:rsidRDefault="00940376" w:rsidP="00C33488">
      <w:pPr>
        <w:jc w:val="both"/>
      </w:pPr>
      <w:r w:rsidRPr="00C5263E">
        <w:t xml:space="preserve">Ministerio de Salud de Canadá. 2022. Salud de los canadienses en un clima cambiante. </w:t>
      </w:r>
      <w:hyperlink r:id="rId23" w:history="1">
        <w:r w:rsidRPr="00940376">
          <w:rPr>
            <w:rStyle w:val="Hipervnculo"/>
          </w:rPr>
          <w:t>https://changingclimate.ca/site/assets/uploads/sites/5/2022/02/CCHA-REPORT-EN.pdf</w:t>
        </w:r>
      </w:hyperlink>
      <w:r w:rsidRPr="00940376">
        <w:t>.</w:t>
      </w:r>
    </w:p>
    <w:p w14:paraId="0D156A35" w14:textId="77777777" w:rsidR="00940376" w:rsidRPr="00940376" w:rsidRDefault="00940376" w:rsidP="00E027CC">
      <w:pPr>
        <w:jc w:val="both"/>
      </w:pPr>
      <w:r w:rsidRPr="00386FB8">
        <w:t xml:space="preserve">IPCC. 2022. Cambio Climático 2022: Impactos, Adaptación y Vulnerabilidad. </w:t>
      </w:r>
      <w:hyperlink r:id="rId24" w:history="1">
        <w:r w:rsidRPr="00940376">
          <w:rPr>
            <w:rStyle w:val="Hipervnculo"/>
          </w:rPr>
          <w:t>https://report.ipcc.ch/ar6/wg2/IPCC_AR6_WGII_FullReport.pdf</w:t>
        </w:r>
      </w:hyperlink>
      <w:r w:rsidRPr="00940376">
        <w:t>.</w:t>
      </w:r>
    </w:p>
    <w:p w14:paraId="099824DC" w14:textId="77777777" w:rsidR="00940376" w:rsidRPr="00940376" w:rsidRDefault="00940376" w:rsidP="00E027CC">
      <w:pPr>
        <w:jc w:val="both"/>
      </w:pPr>
      <w:r w:rsidRPr="00386FB8">
        <w:t xml:space="preserve">Johnson-Kurts, A. 2023. Comunicado de prensa: Fuerte resultado para poner fin a la era de los combustibles fósiles respaldado por la gran mayoría de las Partes de la CMNUCC. Cambio de Petróleo Internacional. </w:t>
      </w:r>
      <w:hyperlink r:id="rId25" w:history="1">
        <w:r w:rsidRPr="003827F8">
          <w:rPr>
            <w:rStyle w:val="Hipervnculo"/>
          </w:rPr>
          <w:t>https://priceofoil.org/2023/12/12/press-release-strong-outcome-to-end-of-the-fossil-fuel-erabacked-by-large-majority-of-unfccc-parties/</w:t>
        </w:r>
      </w:hyperlink>
    </w:p>
    <w:p w14:paraId="2CCAC8D7" w14:textId="77777777" w:rsidR="00940376" w:rsidRPr="00940376" w:rsidRDefault="00940376" w:rsidP="00E027CC">
      <w:pPr>
        <w:jc w:val="both"/>
      </w:pPr>
      <w:r w:rsidRPr="00940376">
        <w:rPr>
          <w:lang w:val="en-US"/>
        </w:rPr>
        <w:t xml:space="preserve">Kessler, R.C., P. Berglund, O. Demler, R. Jin, K.R. Merikangas y E.E. Walters. </w:t>
      </w:r>
      <w:r w:rsidRPr="00386FB8">
        <w:t xml:space="preserve">2005. Prevalencia a lo largo de la vida y distribuciones por edad de inicio de los trastornos del DSM-IV en la replicación de la encuesta nacional de comorbilidad. Archivos de Psiquiatría General, 626: 593-602. </w:t>
      </w:r>
      <w:hyperlink r:id="rId26" w:history="1">
        <w:r w:rsidRPr="003827F8">
          <w:rPr>
            <w:rStyle w:val="Hipervnculo"/>
          </w:rPr>
          <w:t>https://doi.org/10.1001/archpsyc.62.6.593</w:t>
        </w:r>
      </w:hyperlink>
      <w:r w:rsidRPr="00386FB8">
        <w:t>.</w:t>
      </w:r>
    </w:p>
    <w:p w14:paraId="5F5D1ADD" w14:textId="77777777" w:rsidR="00940376" w:rsidRPr="00940376" w:rsidRDefault="00940376" w:rsidP="00864214">
      <w:pPr>
        <w:jc w:val="both"/>
      </w:pPr>
      <w:r w:rsidRPr="00CE164B">
        <w:t xml:space="preserve">Lawrance, E.L., R. Thompson, J. Newberry Le Vay, L. Page y N. Jennings. </w:t>
      </w:r>
      <w:r w:rsidRPr="00940376">
        <w:t xml:space="preserve">2022. El impacto del cambio climático en la salud mental y el bienestar emocional: una revisión narrativa de la evidencia actual y sus implicaciones. Revista Internacional de Psiquiatría, 345: 443–498. </w:t>
      </w:r>
      <w:hyperlink r:id="rId27" w:history="1">
        <w:r w:rsidRPr="00386FB8">
          <w:rPr>
            <w:rStyle w:val="Hipervnculo"/>
          </w:rPr>
          <w:t>https://doi.org/10.1080/09540261.2022.2128725</w:t>
        </w:r>
      </w:hyperlink>
      <w:r w:rsidRPr="00386FB8">
        <w:t>.</w:t>
      </w:r>
    </w:p>
    <w:p w14:paraId="11DC89D2" w14:textId="77777777" w:rsidR="00940376" w:rsidRDefault="00940376" w:rsidP="00864214">
      <w:pPr>
        <w:jc w:val="both"/>
        <w:rPr>
          <w:lang w:val="en-US"/>
        </w:rPr>
      </w:pPr>
      <w:r w:rsidRPr="00386FB8">
        <w:t>Lelieveld, J., A. Haines, R. Burnett, C. Tonne, K. Klingmüller, T. Münzel y A. Pozzer. 2023. Muertes por contaminación atmosférica atribuibles a los combustibles fósiles: estudio observacional y de modelización. </w:t>
      </w:r>
      <w:r w:rsidRPr="00940376">
        <w:rPr>
          <w:lang w:val="en-US"/>
        </w:rPr>
        <w:t xml:space="preserve">BMJ, 383, p.e077784. </w:t>
      </w:r>
      <w:hyperlink r:id="rId28" w:history="1">
        <w:r w:rsidRPr="00940376">
          <w:rPr>
            <w:rStyle w:val="Hipervnculo"/>
            <w:lang w:val="en-US"/>
          </w:rPr>
          <w:t>https://doi.org/10.1136/bmj-2023-077784</w:t>
        </w:r>
      </w:hyperlink>
      <w:r w:rsidRPr="00940376">
        <w:rPr>
          <w:lang w:val="en-US"/>
        </w:rPr>
        <w:t>.</w:t>
      </w:r>
    </w:p>
    <w:p w14:paraId="54A00897" w14:textId="77777777" w:rsidR="00940376" w:rsidRPr="00940376" w:rsidRDefault="00940376" w:rsidP="00864214">
      <w:pPr>
        <w:jc w:val="both"/>
      </w:pPr>
      <w:r w:rsidRPr="00940376">
        <w:rPr>
          <w:lang w:val="en-US"/>
        </w:rPr>
        <w:t xml:space="preserve">Lenton, T.M., J. Rockström, O. Gaffney, S. Rahmstorf, K. Richardson, W. Steffen y H.J. Schellnhuber. </w:t>
      </w:r>
      <w:r w:rsidRPr="00386FB8">
        <w:t xml:space="preserve">2019. Puntos de inflexión climáticos: demasiado arriesgados para apostar en contra. Naturaleza, 5757784: 592-595. </w:t>
      </w:r>
      <w:hyperlink r:id="rId29" w:history="1">
        <w:r w:rsidRPr="003827F8">
          <w:rPr>
            <w:rStyle w:val="Hipervnculo"/>
          </w:rPr>
          <w:t>https://doi.org/10.1038/d41586-019-03595-0</w:t>
        </w:r>
      </w:hyperlink>
      <w:r w:rsidRPr="00386FB8">
        <w:t>.</w:t>
      </w:r>
    </w:p>
    <w:p w14:paraId="1A7677C1" w14:textId="6A39709C" w:rsidR="00940376" w:rsidRPr="00940376" w:rsidRDefault="00940376" w:rsidP="00864214">
      <w:pPr>
        <w:jc w:val="both"/>
      </w:pPr>
      <w:r w:rsidRPr="00386FB8">
        <w:t>Markandya, A. et al. 2018. La salud se beneficia conjuntamente de la contaminación atmosférica y los costos de mitigación del Acuerdo de París: un estudio de modelización. The Lancet Salud Planetaria, 23, pp.</w:t>
      </w:r>
      <w:r w:rsidR="00CE164B">
        <w:t xml:space="preserve"> </w:t>
      </w:r>
      <w:r w:rsidRPr="00386FB8">
        <w:t xml:space="preserve">e126-e133. </w:t>
      </w:r>
      <w:hyperlink r:id="rId30" w:history="1">
        <w:r w:rsidRPr="003827F8">
          <w:rPr>
            <w:rStyle w:val="Hipervnculo"/>
          </w:rPr>
          <w:t>https://doi.org/10.1016/s2542-51961830029-9</w:t>
        </w:r>
      </w:hyperlink>
      <w:r w:rsidRPr="00386FB8">
        <w:t>.</w:t>
      </w:r>
    </w:p>
    <w:p w14:paraId="5C0C2FAB" w14:textId="77777777" w:rsidR="00940376" w:rsidRPr="00940376" w:rsidRDefault="00940376" w:rsidP="00DC2BBD">
      <w:pPr>
        <w:jc w:val="both"/>
      </w:pPr>
      <w:r w:rsidRPr="00940376">
        <w:rPr>
          <w:lang w:val="en-US"/>
        </w:rPr>
        <w:lastRenderedPageBreak/>
        <w:t xml:space="preserve">Marmot, M., P. Goldblatt y J. Allen. </w:t>
      </w:r>
      <w:r w:rsidRPr="00386FB8">
        <w:t xml:space="preserve">2010. Sociedad Justa: Vidas Saludables - La Revisión de la Marmota. Instituto de Equidad en Salud. </w:t>
      </w:r>
      <w:hyperlink r:id="rId31" w:history="1">
        <w:r w:rsidRPr="003827F8">
          <w:rPr>
            <w:rStyle w:val="Hipervnculo"/>
          </w:rPr>
          <w:t>https://www.instituteofhealthequity.org/resources-reports/fair-society-healthy-lives-the-marmot-review</w:t>
        </w:r>
      </w:hyperlink>
      <w:r w:rsidRPr="00386FB8">
        <w:t>.</w:t>
      </w:r>
    </w:p>
    <w:p w14:paraId="5A8DA2FD" w14:textId="77777777" w:rsidR="00940376" w:rsidRPr="00940376" w:rsidRDefault="00940376" w:rsidP="00DC2BBD">
      <w:pPr>
        <w:jc w:val="both"/>
      </w:pPr>
      <w:r w:rsidRPr="00386FB8">
        <w:t xml:space="preserve">Mosadeghrad, A. M., P. Isfahani, L. Eslambolchi, M. Zahmatkesh y M. Afshari. 2023. Estrategias para fortalecer un sistema de salud resiliente al clima: una revisión exploratoria. Globalización y Salud, 191. </w:t>
      </w:r>
      <w:hyperlink r:id="rId32" w:history="1">
        <w:r w:rsidRPr="003827F8">
          <w:rPr>
            <w:rStyle w:val="Hipervnculo"/>
          </w:rPr>
          <w:t>https://doi.org/10.1186/s12992-023-00965-2</w:t>
        </w:r>
      </w:hyperlink>
      <w:r w:rsidRPr="00386FB8">
        <w:t>.</w:t>
      </w:r>
    </w:p>
    <w:p w14:paraId="06B2A505" w14:textId="77777777" w:rsidR="00940376" w:rsidRPr="00940376" w:rsidRDefault="00940376" w:rsidP="00DC2BBD">
      <w:pPr>
        <w:jc w:val="both"/>
      </w:pPr>
      <w:r w:rsidRPr="00386FB8">
        <w:t xml:space="preserve">Proveedores del NHS. 2019. Plástico no tan fantástico. </w:t>
      </w:r>
      <w:hyperlink r:id="rId33" w:anchor=":~:text=The%20NHS%20disposes%20of%20around" w:history="1">
        <w:r w:rsidRPr="00940376">
          <w:rPr>
            <w:rStyle w:val="Hipervnculo"/>
          </w:rPr>
          <w:t>https://nhsproviders.org/news-blogs/blogs/not-so-fantastic-plastic#:~:text=The%20NHS%20disposes%20of%20around</w:t>
        </w:r>
      </w:hyperlink>
    </w:p>
    <w:p w14:paraId="0E7173E1" w14:textId="77777777" w:rsidR="00940376" w:rsidRPr="00940376" w:rsidRDefault="00940376" w:rsidP="00DC2BBD">
      <w:pPr>
        <w:jc w:val="both"/>
      </w:pPr>
      <w:r w:rsidRPr="00386FB8">
        <w:t xml:space="preserve">OCDE. 2019. Las fugas de plástico y las emisiones de gases de efecto invernadero están aumentando. </w:t>
      </w:r>
      <w:hyperlink r:id="rId34" w:history="1">
        <w:r w:rsidRPr="00940376">
          <w:rPr>
            <w:rStyle w:val="Hipervnculo"/>
          </w:rPr>
          <w:t>https://www.oecd.org/environment/plastics/increased-plastic-leakage-and-greenhouse-gas-emissions.htm</w:t>
        </w:r>
      </w:hyperlink>
      <w:r w:rsidRPr="00940376">
        <w:t>.</w:t>
      </w:r>
    </w:p>
    <w:p w14:paraId="31774805" w14:textId="77777777" w:rsidR="00940376" w:rsidRPr="00940376" w:rsidRDefault="00940376" w:rsidP="00DC2BBD">
      <w:pPr>
        <w:jc w:val="both"/>
      </w:pPr>
      <w:r w:rsidRPr="00386FB8">
        <w:t xml:space="preserve">ACNUDH. 2022. El cambio climático exacerba la violencia contra las mujeres y las niñas. </w:t>
      </w:r>
      <w:hyperlink r:id="rId35" w:history="1">
        <w:r w:rsidRPr="00940376">
          <w:rPr>
            <w:rStyle w:val="Hipervnculo"/>
          </w:rPr>
          <w:t>https://www.ohchr.org/en/stories/2022/07/climate-change-exacerbates-violence-against-women-and-girls</w:t>
        </w:r>
      </w:hyperlink>
      <w:r w:rsidRPr="00940376">
        <w:t>.</w:t>
      </w:r>
    </w:p>
    <w:p w14:paraId="2160288B" w14:textId="77777777" w:rsidR="00386FB8" w:rsidRPr="00940376" w:rsidRDefault="00386FB8" w:rsidP="00C44355">
      <w:pPr>
        <w:jc w:val="both"/>
      </w:pPr>
    </w:p>
    <w:p w14:paraId="314A5558" w14:textId="01A5EAED" w:rsidR="00C5263E" w:rsidRDefault="00C5263E" w:rsidP="00C44355">
      <w:pPr>
        <w:jc w:val="both"/>
        <w:rPr>
          <w:lang w:val="en-US"/>
        </w:rPr>
      </w:pPr>
      <w:r w:rsidRPr="00C5263E">
        <w:rPr>
          <w:noProof/>
          <w:lang w:val="en-US"/>
        </w:rPr>
        <w:drawing>
          <wp:inline distT="0" distB="0" distL="0" distR="0" wp14:anchorId="4A47B57D" wp14:editId="54E21E01">
            <wp:extent cx="5612130" cy="151638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612130" cy="1516380"/>
                    </a:xfrm>
                    <a:prstGeom prst="rect">
                      <a:avLst/>
                    </a:prstGeom>
                  </pic:spPr>
                </pic:pic>
              </a:graphicData>
            </a:graphic>
          </wp:inline>
        </w:drawing>
      </w:r>
    </w:p>
    <w:p w14:paraId="78E2C5C6" w14:textId="77777777" w:rsidR="002E5282" w:rsidRPr="00C44355" w:rsidRDefault="002E5282" w:rsidP="00C44355">
      <w:pPr>
        <w:jc w:val="both"/>
        <w:rPr>
          <w:lang w:val="en-US"/>
        </w:rPr>
      </w:pPr>
    </w:p>
    <w:sectPr w:rsidR="002E5282" w:rsidRPr="00C443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82"/>
    <w:rsid w:val="002E5282"/>
    <w:rsid w:val="00386FB8"/>
    <w:rsid w:val="004656D3"/>
    <w:rsid w:val="007C051C"/>
    <w:rsid w:val="00940376"/>
    <w:rsid w:val="00976399"/>
    <w:rsid w:val="00C44355"/>
    <w:rsid w:val="00C5263E"/>
    <w:rsid w:val="00CE164B"/>
    <w:rsid w:val="00ED08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6AE4"/>
  <w15:chartTrackingRefBased/>
  <w15:docId w15:val="{4B409833-EB28-4EF6-ACD1-ED06116E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E5282"/>
    <w:rPr>
      <w:color w:val="0563C1" w:themeColor="hyperlink"/>
      <w:u w:val="single"/>
    </w:rPr>
  </w:style>
  <w:style w:type="character" w:styleId="Mencinsinresolver">
    <w:name w:val="Unresolved Mention"/>
    <w:basedOn w:val="Fuentedeprrafopredeter"/>
    <w:uiPriority w:val="99"/>
    <w:semiHidden/>
    <w:unhideWhenUsed/>
    <w:rsid w:val="002E5282"/>
    <w:rPr>
      <w:color w:val="605E5C"/>
      <w:shd w:val="clear" w:color="auto" w:fill="E1DFDD"/>
    </w:rPr>
  </w:style>
  <w:style w:type="character" w:styleId="Hipervnculovisitado">
    <w:name w:val="FollowedHyperlink"/>
    <w:basedOn w:val="Fuentedeprrafopredeter"/>
    <w:uiPriority w:val="99"/>
    <w:semiHidden/>
    <w:unhideWhenUsed/>
    <w:rsid w:val="00C44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althpolicy-watch.news/cop28-health-and-climate-declaration/" TargetMode="External"/><Relationship Id="rId18" Type="http://schemas.openxmlformats.org/officeDocument/2006/relationships/hyperlink" Target="https://doi.org/10.1136/bmj.p2930" TargetMode="External"/><Relationship Id="rId26" Type="http://schemas.openxmlformats.org/officeDocument/2006/relationships/hyperlink" Target="https://doi.org/10.1001/archpsyc.62.6.593" TargetMode="External"/><Relationship Id="rId21" Type="http://schemas.openxmlformats.org/officeDocument/2006/relationships/hyperlink" Target="https://wellcome.org/reports/connections-between-climate-and-health" TargetMode="External"/><Relationship Id="rId34" Type="http://schemas.openxmlformats.org/officeDocument/2006/relationships/hyperlink" Target="https://www.oecd.org/environment/plastics/increased-plastic-leakage-and-greenhouse-gas-emissions.htm" TargetMode="External"/><Relationship Id="rId7" Type="http://schemas.openxmlformats.org/officeDocument/2006/relationships/hyperlink" Target="https://www.adb.org/sites/default/files/publication/28976/heath-impacts-climate-change.pdf" TargetMode="External"/><Relationship Id="rId12" Type="http://schemas.openxmlformats.org/officeDocument/2006/relationships/hyperlink" Target="https://healthpolicy-watch.news/cop28-in-overtime-as-island-nations-confront-a-death-sentence/" TargetMode="External"/><Relationship Id="rId17" Type="http://schemas.openxmlformats.org/officeDocument/2006/relationships/hyperlink" Target="https://www.gavi.org/news/media-room/initiatives-african-vaccine-manufacturing-approved-gavi-board" TargetMode="External"/><Relationship Id="rId25" Type="http://schemas.openxmlformats.org/officeDocument/2006/relationships/hyperlink" Target="https://priceofoil.org/2023/12/12/press-release-strong-outcome-to-end-of-the-fossil-fuel-erabacked-by-large-majority-of-unfccc-parties/" TargetMode="External"/><Relationship Id="rId33" Type="http://schemas.openxmlformats.org/officeDocument/2006/relationships/hyperlink" Target="https://nhsproviders.org/news-blogs/blogs/not-so-fantastic-plastic"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europarl.europa.eu/news/en/press-room/20231205IPR15686/cop28-climate-talks-agree-on-transitioning-away-from-fossil-fuels" TargetMode="External"/><Relationship Id="rId20" Type="http://schemas.openxmlformats.org/officeDocument/2006/relationships/hyperlink" Target="https://noharm-europe.org/sites/default/files/documents-files/6886/2021-09-23-measuring-and-reducing-plastics-in-the-healthcare-sector.pdf" TargetMode="External"/><Relationship Id="rId29" Type="http://schemas.openxmlformats.org/officeDocument/2006/relationships/hyperlink" Target="https://doi.org/10.1038/d41586-019-03595-0"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adb.org/news/adb-andpartners-launch-nature-financing-initiative-asia-and-pacific" TargetMode="External"/><Relationship Id="rId24" Type="http://schemas.openxmlformats.org/officeDocument/2006/relationships/hyperlink" Target="https://report.ipcc.ch/ar6/wg2/IPCC_AR6_WGII_FullReport.pdf" TargetMode="External"/><Relationship Id="rId32" Type="http://schemas.openxmlformats.org/officeDocument/2006/relationships/hyperlink" Target="https://doi.org/10.1186/s12992-023-00965-2" TargetMode="External"/><Relationship Id="rId37"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s://climateandhealthalliance.org/press-releases/health-organisationscop28-signals-alone-from-world-leaders-will-not-protect-peoples-health/" TargetMode="External"/><Relationship Id="rId23" Type="http://schemas.openxmlformats.org/officeDocument/2006/relationships/hyperlink" Target="https://changingclimate.ca/site/assets/uploads/sites/5/2022/02/CCHA-REPORT-EN.pdf" TargetMode="External"/><Relationship Id="rId28" Type="http://schemas.openxmlformats.org/officeDocument/2006/relationships/hyperlink" Target="https://doi.org/10.1136/bmj-2023-077784" TargetMode="External"/><Relationship Id="rId36" Type="http://schemas.openxmlformats.org/officeDocument/2006/relationships/image" Target="media/image4.png"/><Relationship Id="rId10" Type="http://schemas.openxmlformats.org/officeDocument/2006/relationships/hyperlink" Target="https://blogs.adb.org/blog/five-ways-health-sector-can-help-combat-climate-change" TargetMode="External"/><Relationship Id="rId19" Type="http://schemas.openxmlformats.org/officeDocument/2006/relationships/hyperlink" Target="https://www.arup.com/perspectives/publications/research/section/healthcare-without-harm" TargetMode="External"/><Relationship Id="rId31" Type="http://schemas.openxmlformats.org/officeDocument/2006/relationships/hyperlink" Target="https://www.instituteofhealthequity.org/resources-reports/fair-society-healthy-lives-the-marmot-review" TargetMode="External"/><Relationship Id="rId4" Type="http://schemas.openxmlformats.org/officeDocument/2006/relationships/image" Target="media/image1.png"/><Relationship Id="rId9" Type="http://schemas.openxmlformats.org/officeDocument/2006/relationships/hyperlink" Target="https://www.adb.org/news/videos/climatechange-and-our-health-adb-insight-full-episode" TargetMode="External"/><Relationship Id="rId14" Type="http://schemas.openxmlformats.org/officeDocument/2006/relationships/hyperlink" Target="https://doi.org/10.1038/s41558-018-0222-x" TargetMode="External"/><Relationship Id="rId22" Type="http://schemas.openxmlformats.org/officeDocument/2006/relationships/hyperlink" Target="https://cms.wellcome.org/sites/default/files/2021-09/sustainable-and-climate-resilient-health-systems.pdf" TargetMode="External"/><Relationship Id="rId27" Type="http://schemas.openxmlformats.org/officeDocument/2006/relationships/hyperlink" Target="https://doi.org/10.1080/09540261.2022.2128725" TargetMode="External"/><Relationship Id="rId30" Type="http://schemas.openxmlformats.org/officeDocument/2006/relationships/hyperlink" Target="https://doi.org/10.1016/s2542-51961830029-9" TargetMode="External"/><Relationship Id="rId35" Type="http://schemas.openxmlformats.org/officeDocument/2006/relationships/hyperlink" Target="https://www.ohchr.org/en/stories/2022/07/climate-change-exacerbates-violence-against-women-and-girls" TargetMode="External"/><Relationship Id="rId8" Type="http://schemas.openxmlformats.org/officeDocument/2006/relationships/hyperlink" Target="https://www.adb.org/news/adbraises-2019-2030-climate-finance-ambition-100-billion"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5272</Words>
  <Characters>29000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6</cp:revision>
  <dcterms:created xsi:type="dcterms:W3CDTF">2024-08-01T18:57:00Z</dcterms:created>
  <dcterms:modified xsi:type="dcterms:W3CDTF">2024-08-13T03:26:00Z</dcterms:modified>
</cp:coreProperties>
</file>